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0703" w14:textId="7E4EA00A" w:rsidR="000462A1" w:rsidRDefault="002309C8" w:rsidP="00503DF9">
      <w:pPr>
        <w:rPr>
          <w:rFonts w:ascii="Helvetica" w:hAnsi="Helvetica"/>
          <w:szCs w:val="18"/>
        </w:rPr>
      </w:pPr>
      <w:bookmarkStart w:id="0" w:name="_GoBack"/>
      <w:bookmarkEnd w:id="0"/>
      <w:r>
        <w:rPr>
          <w:rFonts w:ascii="Helvetica" w:hAnsi="Helvetica"/>
          <w:noProof/>
          <w:szCs w:val="18"/>
          <w:lang w:eastAsia="nl-NL" w:bidi="ar-SA"/>
        </w:rPr>
        <w:drawing>
          <wp:inline distT="0" distB="0" distL="0" distR="0" wp14:anchorId="0636FB49" wp14:editId="21B02A2C">
            <wp:extent cx="5762625" cy="1057275"/>
            <wp:effectExtent l="0" t="0" r="9525" b="9525"/>
            <wp:docPr id="1" name="69779460-ABD4-43B5-BF22-A26550C095F5" descr="cid:76E1FAF4-B86A-4040-A155-54F18653B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779460-ABD4-43B5-BF22-A26550C095F5" descr="cid:76E1FAF4-B86A-4040-A155-54F18653BF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057275"/>
                    </a:xfrm>
                    <a:prstGeom prst="rect">
                      <a:avLst/>
                    </a:prstGeom>
                    <a:noFill/>
                    <a:ln>
                      <a:noFill/>
                    </a:ln>
                  </pic:spPr>
                </pic:pic>
              </a:graphicData>
            </a:graphic>
          </wp:inline>
        </w:drawing>
      </w:r>
    </w:p>
    <w:p w14:paraId="49C9CDBD" w14:textId="77777777" w:rsidR="000462A1" w:rsidRDefault="000462A1" w:rsidP="00503DF9">
      <w:pPr>
        <w:rPr>
          <w:rFonts w:ascii="Helvetica" w:hAnsi="Helvetica"/>
          <w:szCs w:val="18"/>
        </w:rPr>
      </w:pPr>
    </w:p>
    <w:p w14:paraId="5DE6A8B8" w14:textId="77777777" w:rsidR="00431401" w:rsidRPr="00431401" w:rsidRDefault="00431401" w:rsidP="00431401">
      <w:pPr>
        <w:jc w:val="center"/>
        <w:rPr>
          <w:rFonts w:ascii="Tahoma" w:hAnsi="Tahoma" w:cs="Tahoma"/>
          <w:sz w:val="36"/>
          <w:szCs w:val="36"/>
        </w:rPr>
      </w:pPr>
      <w:r w:rsidRPr="00431401">
        <w:rPr>
          <w:rFonts w:ascii="Tahoma" w:hAnsi="Tahoma" w:cs="Tahoma"/>
          <w:sz w:val="36"/>
          <w:szCs w:val="36"/>
        </w:rPr>
        <w:t>Programma werksymposium</w:t>
      </w:r>
    </w:p>
    <w:p w14:paraId="74E38B9C" w14:textId="77777777" w:rsidR="00431401" w:rsidRPr="00431401" w:rsidRDefault="00431401" w:rsidP="00431401">
      <w:pPr>
        <w:jc w:val="center"/>
        <w:rPr>
          <w:rFonts w:ascii="Tahoma" w:hAnsi="Tahoma" w:cs="Tahoma"/>
          <w:sz w:val="36"/>
          <w:szCs w:val="36"/>
        </w:rPr>
      </w:pPr>
      <w:r w:rsidRPr="00431401">
        <w:rPr>
          <w:rFonts w:ascii="Tahoma" w:hAnsi="Tahoma" w:cs="Tahoma"/>
          <w:sz w:val="36"/>
          <w:szCs w:val="36"/>
        </w:rPr>
        <w:t xml:space="preserve">IHT </w:t>
      </w:r>
      <w:r w:rsidR="00E93F38">
        <w:rPr>
          <w:rFonts w:ascii="Tahoma" w:hAnsi="Tahoma" w:cs="Tahoma"/>
          <w:sz w:val="36"/>
          <w:szCs w:val="36"/>
        </w:rPr>
        <w:t>en het netwerk</w:t>
      </w:r>
      <w:r w:rsidRPr="00431401">
        <w:rPr>
          <w:rFonts w:ascii="Tahoma" w:hAnsi="Tahoma" w:cs="Tahoma"/>
          <w:sz w:val="36"/>
          <w:szCs w:val="36"/>
        </w:rPr>
        <w:t>: toepassen en verbeteren</w:t>
      </w:r>
    </w:p>
    <w:p w14:paraId="586FC7AC" w14:textId="77777777" w:rsidR="00431401" w:rsidRPr="00431401" w:rsidRDefault="00431401" w:rsidP="00431401">
      <w:pPr>
        <w:jc w:val="center"/>
        <w:rPr>
          <w:rFonts w:ascii="Tahoma" w:hAnsi="Tahoma" w:cs="Tahoma"/>
          <w:sz w:val="36"/>
          <w:szCs w:val="36"/>
        </w:rPr>
      </w:pPr>
    </w:p>
    <w:p w14:paraId="534BEFD1" w14:textId="77777777" w:rsidR="00431401" w:rsidRDefault="00431401" w:rsidP="00431401">
      <w:pPr>
        <w:jc w:val="center"/>
        <w:rPr>
          <w:rFonts w:ascii="Tahoma" w:hAnsi="Tahoma" w:cs="Tahoma"/>
          <w:sz w:val="28"/>
          <w:szCs w:val="28"/>
        </w:rPr>
      </w:pPr>
      <w:r w:rsidRPr="00431401">
        <w:rPr>
          <w:rFonts w:ascii="Tahoma" w:hAnsi="Tahoma" w:cs="Tahoma"/>
          <w:sz w:val="28"/>
          <w:szCs w:val="28"/>
        </w:rPr>
        <w:t>Dagvoorzitter: Bas van Wel</w:t>
      </w:r>
      <w:r w:rsidRPr="00431401">
        <w:t xml:space="preserve"> </w:t>
      </w:r>
      <w:r w:rsidRPr="00431401">
        <w:rPr>
          <w:rFonts w:ascii="Tahoma" w:hAnsi="Tahoma" w:cs="Tahoma"/>
          <w:sz w:val="28"/>
          <w:szCs w:val="28"/>
        </w:rPr>
        <w:t xml:space="preserve">(psychiater), voorzitter landelijk platform IHT en directeur zorg van Dimence </w:t>
      </w:r>
    </w:p>
    <w:p w14:paraId="233C1911" w14:textId="77777777" w:rsidR="00431401" w:rsidRDefault="00431401" w:rsidP="00431401">
      <w:pPr>
        <w:jc w:val="center"/>
        <w:rPr>
          <w:rFonts w:ascii="Tahoma" w:hAnsi="Tahoma" w:cs="Tahoma"/>
          <w:sz w:val="28"/>
          <w:szCs w:val="28"/>
        </w:rPr>
      </w:pPr>
    </w:p>
    <w:p w14:paraId="539A697B" w14:textId="77777777" w:rsidR="00BC2B33" w:rsidRDefault="00B77D31" w:rsidP="00431401">
      <w:pPr>
        <w:jc w:val="center"/>
        <w:rPr>
          <w:rFonts w:ascii="Tahoma" w:hAnsi="Tahoma" w:cs="Tahoma"/>
          <w:sz w:val="28"/>
          <w:szCs w:val="28"/>
        </w:rPr>
      </w:pPr>
      <w:r>
        <w:rPr>
          <w:rFonts w:ascii="Tahoma" w:hAnsi="Tahoma" w:cs="Tahoma"/>
          <w:sz w:val="28"/>
          <w:szCs w:val="28"/>
        </w:rPr>
        <w:t>Van der Valkhotel Apeldoorn</w:t>
      </w:r>
      <w:r w:rsidR="00067FAE" w:rsidRPr="00067FAE">
        <w:rPr>
          <w:rFonts w:ascii="Tahoma" w:hAnsi="Tahoma" w:cs="Tahoma"/>
          <w:sz w:val="28"/>
          <w:szCs w:val="28"/>
        </w:rPr>
        <w:t xml:space="preserve"> </w:t>
      </w:r>
    </w:p>
    <w:p w14:paraId="65CD7863" w14:textId="77777777" w:rsidR="00431401" w:rsidRDefault="00B77D31" w:rsidP="00431401">
      <w:pPr>
        <w:jc w:val="center"/>
        <w:rPr>
          <w:rFonts w:ascii="Tahoma" w:hAnsi="Tahoma" w:cs="Tahoma"/>
          <w:sz w:val="28"/>
          <w:szCs w:val="28"/>
        </w:rPr>
      </w:pPr>
      <w:r>
        <w:rPr>
          <w:rFonts w:ascii="Tahoma" w:hAnsi="Tahoma" w:cs="Tahoma"/>
          <w:sz w:val="28"/>
          <w:szCs w:val="28"/>
        </w:rPr>
        <w:t>Donderdag 7 december 2017</w:t>
      </w:r>
    </w:p>
    <w:p w14:paraId="16904C9A" w14:textId="77777777" w:rsidR="00067FAE" w:rsidRPr="00431401" w:rsidRDefault="00067FAE" w:rsidP="00431401">
      <w:pPr>
        <w:jc w:val="center"/>
        <w:rPr>
          <w:rFonts w:ascii="Tahoma" w:hAnsi="Tahoma" w:cs="Tahoma"/>
          <w:sz w:val="36"/>
          <w:szCs w:val="36"/>
        </w:rPr>
      </w:pPr>
    </w:p>
    <w:p w14:paraId="38D7733B" w14:textId="77777777" w:rsidR="00431401" w:rsidRDefault="00431401" w:rsidP="00503DF9"/>
    <w:p w14:paraId="3C6C7C9E" w14:textId="77777777" w:rsidR="00431401" w:rsidRDefault="00431401" w:rsidP="00503DF9"/>
    <w:p w14:paraId="28F59F9A" w14:textId="77777777" w:rsidR="00E817AD" w:rsidRDefault="00E817AD" w:rsidP="00E817AD">
      <w:r>
        <w:t>8.</w:t>
      </w:r>
      <w:r w:rsidR="00B77D31">
        <w:t>30</w:t>
      </w:r>
      <w:r>
        <w:t xml:space="preserve">-9.00 uur </w:t>
      </w:r>
      <w:r w:rsidR="00431401">
        <w:tab/>
      </w:r>
      <w:r w:rsidR="00431401">
        <w:tab/>
      </w:r>
      <w:r>
        <w:t xml:space="preserve">Inschrijving / ontvangst </w:t>
      </w:r>
    </w:p>
    <w:p w14:paraId="71F8A77E" w14:textId="77777777" w:rsidR="00431401" w:rsidRDefault="00431401" w:rsidP="00E817AD"/>
    <w:p w14:paraId="6B3E70BA" w14:textId="77777777" w:rsidR="00B77D31" w:rsidRDefault="00B77D31" w:rsidP="00E817AD">
      <w:r>
        <w:t>9.00-9.30 uur</w:t>
      </w:r>
      <w:r>
        <w:tab/>
      </w:r>
      <w:r>
        <w:tab/>
        <w:t>Koffie/thee</w:t>
      </w:r>
    </w:p>
    <w:p w14:paraId="55777566" w14:textId="77777777" w:rsidR="00B77D31" w:rsidRDefault="00B77D31" w:rsidP="00E817AD"/>
    <w:p w14:paraId="62DF9E33" w14:textId="77777777" w:rsidR="00431401" w:rsidRDefault="00E817AD" w:rsidP="00431401">
      <w:pPr>
        <w:ind w:left="2124" w:hanging="2124"/>
      </w:pPr>
      <w:r>
        <w:t>9.</w:t>
      </w:r>
      <w:r w:rsidR="00B77D31">
        <w:t>3</w:t>
      </w:r>
      <w:r>
        <w:t>0-10.</w:t>
      </w:r>
      <w:r w:rsidR="00B77D31">
        <w:t>3</w:t>
      </w:r>
      <w:r>
        <w:t>0 uur</w:t>
      </w:r>
      <w:r w:rsidR="00431401">
        <w:tab/>
      </w:r>
      <w:r>
        <w:t xml:space="preserve">Plenaire </w:t>
      </w:r>
      <w:r w:rsidR="00924C4A">
        <w:t>opening</w:t>
      </w:r>
      <w:r>
        <w:t xml:space="preserve">: </w:t>
      </w:r>
      <w:r w:rsidR="00431401">
        <w:br/>
      </w:r>
      <w:r>
        <w:t>Inleiding door Bas van Wel</w:t>
      </w:r>
    </w:p>
    <w:p w14:paraId="37C4E3B1" w14:textId="77777777" w:rsidR="00E817AD" w:rsidRDefault="00431401" w:rsidP="00431401">
      <w:pPr>
        <w:ind w:left="2124"/>
      </w:pPr>
      <w:r>
        <w:t>P</w:t>
      </w:r>
      <w:r w:rsidR="00E817AD">
        <w:t xml:space="preserve">resentatie </w:t>
      </w:r>
      <w:r w:rsidR="00B77D31">
        <w:t>‘Vijf jaar IHT: waar staan we?” door Elnathan Prinsen</w:t>
      </w:r>
    </w:p>
    <w:p w14:paraId="175FDCFD" w14:textId="77777777" w:rsidR="00431401" w:rsidRDefault="00431401" w:rsidP="00E817AD"/>
    <w:p w14:paraId="53AD87A9" w14:textId="77777777" w:rsidR="00B77D31" w:rsidRDefault="00E817AD" w:rsidP="00E817AD">
      <w:r>
        <w:t>10.</w:t>
      </w:r>
      <w:r w:rsidR="00B77D31">
        <w:t>30</w:t>
      </w:r>
      <w:r>
        <w:t>-1</w:t>
      </w:r>
      <w:r w:rsidR="00B77D31">
        <w:t>1</w:t>
      </w:r>
      <w:r>
        <w:t>.</w:t>
      </w:r>
      <w:r w:rsidR="00B77D31">
        <w:t>00</w:t>
      </w:r>
      <w:r>
        <w:t xml:space="preserve"> uur</w:t>
      </w:r>
      <w:r w:rsidR="00431401">
        <w:tab/>
      </w:r>
      <w:r w:rsidR="00B77D31">
        <w:t xml:space="preserve">Koffie/theepauze </w:t>
      </w:r>
    </w:p>
    <w:p w14:paraId="433A4F9C" w14:textId="77777777" w:rsidR="00B77D31" w:rsidRDefault="00B77D31" w:rsidP="00E817AD"/>
    <w:p w14:paraId="2F0CFF1F" w14:textId="77777777" w:rsidR="00E817AD" w:rsidRDefault="00B77D31" w:rsidP="00E817AD">
      <w:r>
        <w:t>11.00-12.00 uur</w:t>
      </w:r>
      <w:r>
        <w:tab/>
      </w:r>
      <w:r w:rsidR="00E817AD">
        <w:t xml:space="preserve">1e ronde workshops + </w:t>
      </w:r>
      <w:r>
        <w:t>1</w:t>
      </w:r>
      <w:r w:rsidR="00E817AD">
        <w:t xml:space="preserve"> casus</w:t>
      </w:r>
      <w:r>
        <w:t>bespreking</w:t>
      </w:r>
    </w:p>
    <w:p w14:paraId="20A40DDF" w14:textId="77777777" w:rsidR="00431401" w:rsidRDefault="00431401" w:rsidP="00E817AD"/>
    <w:p w14:paraId="50B4F409" w14:textId="77777777" w:rsidR="00E817AD" w:rsidRDefault="00E817AD" w:rsidP="00E817AD">
      <w:r>
        <w:t>1</w:t>
      </w:r>
      <w:r w:rsidR="00B77D31">
        <w:t>2</w:t>
      </w:r>
      <w:r>
        <w:t>.</w:t>
      </w:r>
      <w:r w:rsidR="00B77D31">
        <w:t>00</w:t>
      </w:r>
      <w:r>
        <w:t>-13.</w:t>
      </w:r>
      <w:r w:rsidR="00B77D31">
        <w:t>15</w:t>
      </w:r>
      <w:r>
        <w:t xml:space="preserve"> uur </w:t>
      </w:r>
      <w:r w:rsidR="00431401">
        <w:tab/>
      </w:r>
      <w:r>
        <w:t>LUNCHPAUZE</w:t>
      </w:r>
    </w:p>
    <w:p w14:paraId="4902D6CF" w14:textId="77777777" w:rsidR="00431401" w:rsidRDefault="00431401" w:rsidP="00E817AD"/>
    <w:p w14:paraId="0CF79F5D" w14:textId="77777777" w:rsidR="00E817AD" w:rsidRDefault="00E817AD" w:rsidP="00E817AD">
      <w:r>
        <w:t>13.</w:t>
      </w:r>
      <w:r w:rsidR="00B77D31">
        <w:t>15</w:t>
      </w:r>
      <w:r>
        <w:t>-14.</w:t>
      </w:r>
      <w:r w:rsidR="00B77D31">
        <w:t>15</w:t>
      </w:r>
      <w:r>
        <w:t xml:space="preserve"> uur </w:t>
      </w:r>
      <w:r w:rsidR="00431401">
        <w:tab/>
      </w:r>
      <w:r w:rsidR="00B77D31">
        <w:t>2e ronde workshops + 1</w:t>
      </w:r>
      <w:r>
        <w:t xml:space="preserve"> casusbespreking</w:t>
      </w:r>
    </w:p>
    <w:p w14:paraId="12A9764C" w14:textId="77777777" w:rsidR="00431401" w:rsidRDefault="00431401" w:rsidP="00E817AD"/>
    <w:p w14:paraId="0A2C0E57" w14:textId="77777777" w:rsidR="00E817AD" w:rsidRDefault="00B77D31" w:rsidP="00E817AD">
      <w:r>
        <w:t>14.15-15.15 uur</w:t>
      </w:r>
      <w:r>
        <w:tab/>
        <w:t>3</w:t>
      </w:r>
      <w:r w:rsidR="00E817AD">
        <w:t xml:space="preserve">e ronde workshops + </w:t>
      </w:r>
      <w:r>
        <w:t>1</w:t>
      </w:r>
      <w:r w:rsidR="00E817AD">
        <w:t xml:space="preserve"> casus</w:t>
      </w:r>
      <w:r>
        <w:t>bespreking</w:t>
      </w:r>
    </w:p>
    <w:p w14:paraId="572ED315" w14:textId="77777777" w:rsidR="00B77D31" w:rsidRDefault="00B77D31" w:rsidP="00E817AD"/>
    <w:p w14:paraId="3A649E4D" w14:textId="77777777" w:rsidR="00B77D31" w:rsidRDefault="00B77D31" w:rsidP="00E817AD">
      <w:r>
        <w:t>15.15-15.30 uur</w:t>
      </w:r>
      <w:r>
        <w:tab/>
        <w:t>koffie/theepauze</w:t>
      </w:r>
    </w:p>
    <w:p w14:paraId="4119C95D" w14:textId="77777777" w:rsidR="00431401" w:rsidRDefault="00431401" w:rsidP="00E817AD"/>
    <w:p w14:paraId="154EC303" w14:textId="77777777" w:rsidR="00E817AD" w:rsidRDefault="00E817AD" w:rsidP="00E817AD">
      <w:r>
        <w:t>1</w:t>
      </w:r>
      <w:r w:rsidR="00B77D31">
        <w:t>5</w:t>
      </w:r>
      <w:r>
        <w:t>.</w:t>
      </w:r>
      <w:r w:rsidR="00B77D31">
        <w:t>3</w:t>
      </w:r>
      <w:r>
        <w:t>0-1</w:t>
      </w:r>
      <w:r w:rsidR="00B77D31">
        <w:t>6</w:t>
      </w:r>
      <w:r>
        <w:t>.</w:t>
      </w:r>
      <w:r w:rsidR="00B77D31">
        <w:t>15</w:t>
      </w:r>
      <w:r>
        <w:t xml:space="preserve"> uur </w:t>
      </w:r>
      <w:r w:rsidR="00431401">
        <w:tab/>
      </w:r>
      <w:r>
        <w:t>Plenaire terugkoppeling door Bas van Wel</w:t>
      </w:r>
    </w:p>
    <w:p w14:paraId="099C15D9" w14:textId="77777777" w:rsidR="00431401" w:rsidRDefault="00431401" w:rsidP="00E817AD"/>
    <w:p w14:paraId="43FECB72" w14:textId="77777777" w:rsidR="00E817AD" w:rsidRDefault="00E817AD" w:rsidP="00E817AD">
      <w:r>
        <w:t>1</w:t>
      </w:r>
      <w:r w:rsidR="00B77D31">
        <w:t>6</w:t>
      </w:r>
      <w:r>
        <w:t>.</w:t>
      </w:r>
      <w:r w:rsidR="00B77D31">
        <w:t>15</w:t>
      </w:r>
      <w:r>
        <w:t>-17.</w:t>
      </w:r>
      <w:r w:rsidR="00B77D31">
        <w:t>00</w:t>
      </w:r>
      <w:r>
        <w:t xml:space="preserve"> uur </w:t>
      </w:r>
      <w:r w:rsidR="00431401">
        <w:tab/>
      </w:r>
      <w:r>
        <w:t>Borrel ter afsluiting</w:t>
      </w:r>
    </w:p>
    <w:p w14:paraId="20CFB54C" w14:textId="77777777" w:rsidR="00287342" w:rsidRDefault="00287342" w:rsidP="00E817AD"/>
    <w:p w14:paraId="5B6AF921" w14:textId="77777777" w:rsidR="00287342" w:rsidRDefault="00287342" w:rsidP="00E817AD"/>
    <w:p w14:paraId="31E43CA2" w14:textId="77777777" w:rsidR="00287342" w:rsidRDefault="00287342" w:rsidP="00E817AD">
      <w:r>
        <w:t xml:space="preserve">Toelichting op het </w:t>
      </w:r>
      <w:r w:rsidR="005A2BB8">
        <w:t>programma</w:t>
      </w:r>
      <w:r>
        <w:t xml:space="preserve"> op bladzijde 2.</w:t>
      </w:r>
    </w:p>
    <w:p w14:paraId="1BF6DDEF" w14:textId="77777777" w:rsidR="0024564E" w:rsidRDefault="0024564E" w:rsidP="00E817AD"/>
    <w:p w14:paraId="68ACCD73" w14:textId="77777777" w:rsidR="0024564E" w:rsidRDefault="0024564E">
      <w:pPr>
        <w:spacing w:line="240" w:lineRule="auto"/>
      </w:pPr>
      <w:r>
        <w:br w:type="page"/>
      </w:r>
    </w:p>
    <w:p w14:paraId="48529463" w14:textId="77777777" w:rsidR="00924C4A" w:rsidRDefault="00924C4A" w:rsidP="00E817AD">
      <w:pPr>
        <w:rPr>
          <w:b/>
          <w:color w:val="1F497D"/>
          <w:szCs w:val="22"/>
        </w:rPr>
      </w:pPr>
      <w:r>
        <w:rPr>
          <w:b/>
          <w:color w:val="1F497D"/>
          <w:szCs w:val="22"/>
        </w:rPr>
        <w:lastRenderedPageBreak/>
        <w:t>Toelichting op programma</w:t>
      </w:r>
    </w:p>
    <w:p w14:paraId="23136B1D" w14:textId="77777777" w:rsidR="00924C4A" w:rsidRDefault="00924C4A" w:rsidP="00E817AD">
      <w:pPr>
        <w:rPr>
          <w:b/>
          <w:color w:val="1F497D"/>
          <w:szCs w:val="22"/>
        </w:rPr>
      </w:pPr>
    </w:p>
    <w:p w14:paraId="3B010683" w14:textId="77777777" w:rsidR="0024564E" w:rsidRDefault="00924C4A" w:rsidP="00E817AD">
      <w:r>
        <w:rPr>
          <w:b/>
          <w:color w:val="1F497D"/>
          <w:szCs w:val="22"/>
        </w:rPr>
        <w:t>Plenaire opening</w:t>
      </w:r>
    </w:p>
    <w:p w14:paraId="3163944D" w14:textId="77777777" w:rsidR="0024564E" w:rsidRDefault="00287342" w:rsidP="00E817AD">
      <w:pPr>
        <w:rPr>
          <w:color w:val="1F497D"/>
          <w:szCs w:val="22"/>
        </w:rPr>
      </w:pPr>
      <w:r w:rsidRPr="00287342">
        <w:rPr>
          <w:color w:val="1F497D"/>
          <w:szCs w:val="22"/>
        </w:rPr>
        <w:t>Bas van Wel (psychiater), voorzitter landelijk platform IHT en directeur zorg van Dimence</w:t>
      </w:r>
      <w:r>
        <w:rPr>
          <w:color w:val="1F497D"/>
          <w:szCs w:val="22"/>
        </w:rPr>
        <w:t xml:space="preserve"> houdt een inleiding op de dag</w:t>
      </w:r>
      <w:r w:rsidR="00E93F38">
        <w:rPr>
          <w:color w:val="1F497D"/>
          <w:szCs w:val="22"/>
        </w:rPr>
        <w:t xml:space="preserve"> en introduceert het thema ‘IHT en samenwerken met het netwerk’</w:t>
      </w:r>
      <w:r>
        <w:rPr>
          <w:color w:val="1F497D"/>
          <w:szCs w:val="22"/>
        </w:rPr>
        <w:t>.</w:t>
      </w:r>
    </w:p>
    <w:p w14:paraId="543D171A" w14:textId="77777777" w:rsidR="00287342" w:rsidRDefault="00287342" w:rsidP="00E817AD">
      <w:pPr>
        <w:rPr>
          <w:color w:val="1F497D"/>
          <w:szCs w:val="22"/>
        </w:rPr>
      </w:pPr>
      <w:r>
        <w:rPr>
          <w:color w:val="1F497D"/>
          <w:szCs w:val="22"/>
        </w:rPr>
        <w:t xml:space="preserve">Elnathan Prinsen (psychiater en manager zorg Dimence) </w:t>
      </w:r>
      <w:r w:rsidR="00B77D31">
        <w:rPr>
          <w:color w:val="1F497D"/>
          <w:szCs w:val="22"/>
        </w:rPr>
        <w:t xml:space="preserve">kijkt terug op vijf jaar IHT in Nederland en </w:t>
      </w:r>
      <w:r>
        <w:rPr>
          <w:color w:val="1F497D"/>
          <w:szCs w:val="22"/>
        </w:rPr>
        <w:t xml:space="preserve">geeft een </w:t>
      </w:r>
      <w:r w:rsidR="00B77D31">
        <w:rPr>
          <w:color w:val="1F497D"/>
          <w:szCs w:val="22"/>
        </w:rPr>
        <w:t xml:space="preserve">overzicht van </w:t>
      </w:r>
      <w:r w:rsidR="00B77D31" w:rsidRPr="00B77D31">
        <w:rPr>
          <w:color w:val="1F497D"/>
          <w:szCs w:val="22"/>
        </w:rPr>
        <w:t xml:space="preserve">de ontwikkeling van IHT </w:t>
      </w:r>
      <w:r w:rsidR="00B77D31">
        <w:rPr>
          <w:color w:val="1F497D"/>
          <w:szCs w:val="22"/>
        </w:rPr>
        <w:t>tot nu toe</w:t>
      </w:r>
      <w:r>
        <w:rPr>
          <w:color w:val="1F497D"/>
          <w:szCs w:val="22"/>
        </w:rPr>
        <w:t>.</w:t>
      </w:r>
    </w:p>
    <w:p w14:paraId="46AC2513" w14:textId="77777777" w:rsidR="00287342" w:rsidRDefault="00287342" w:rsidP="00E817AD"/>
    <w:p w14:paraId="55172191" w14:textId="77777777" w:rsidR="005A2BB8" w:rsidRPr="005A2BB8" w:rsidRDefault="005A2BB8" w:rsidP="00E817AD">
      <w:pPr>
        <w:rPr>
          <w:b/>
          <w:color w:val="1F497D"/>
          <w:szCs w:val="22"/>
        </w:rPr>
      </w:pPr>
      <w:r w:rsidRPr="005A2BB8">
        <w:rPr>
          <w:b/>
          <w:color w:val="1F497D"/>
          <w:szCs w:val="22"/>
        </w:rPr>
        <w:t>Workshops</w:t>
      </w:r>
    </w:p>
    <w:p w14:paraId="736FA571" w14:textId="7FE631DA" w:rsidR="005A2BB8" w:rsidRPr="005A2BB8" w:rsidRDefault="005A2BB8" w:rsidP="00E817AD">
      <w:pPr>
        <w:rPr>
          <w:color w:val="1F497D"/>
          <w:szCs w:val="22"/>
        </w:rPr>
      </w:pPr>
      <w:r w:rsidRPr="005A2BB8">
        <w:rPr>
          <w:color w:val="1F497D"/>
          <w:szCs w:val="22"/>
        </w:rPr>
        <w:t>IHT is een nieuwe vorm van herstelgerichte zorg en kent een totaal andere aanpak dan de gangbare specialistische ggz. Deze werkwijze is op en door de werkvloer ontwikkel</w:t>
      </w:r>
      <w:r w:rsidR="00680968">
        <w:rPr>
          <w:color w:val="1F497D"/>
          <w:szCs w:val="22"/>
        </w:rPr>
        <w:t>d</w:t>
      </w:r>
      <w:r w:rsidRPr="005A2BB8">
        <w:rPr>
          <w:color w:val="1F497D"/>
          <w:szCs w:val="22"/>
        </w:rPr>
        <w:t xml:space="preserve"> en is daarmee nog geen onderdeel van reguliere scholing.</w:t>
      </w:r>
    </w:p>
    <w:p w14:paraId="1D2AE43A" w14:textId="77777777" w:rsidR="005A2BB8" w:rsidRDefault="005A2BB8" w:rsidP="00E817AD"/>
    <w:p w14:paraId="1182486F" w14:textId="652C2862" w:rsidR="0024564E" w:rsidRDefault="0024564E" w:rsidP="0024564E">
      <w:pPr>
        <w:rPr>
          <w:color w:val="1F497D"/>
          <w:szCs w:val="22"/>
        </w:rPr>
      </w:pPr>
      <w:r w:rsidRPr="0059063C">
        <w:rPr>
          <w:b/>
          <w:color w:val="1F497D"/>
          <w:szCs w:val="22"/>
        </w:rPr>
        <w:t xml:space="preserve">Workshop 1: </w:t>
      </w:r>
      <w:r w:rsidR="00E93F38" w:rsidRPr="00E93F38">
        <w:rPr>
          <w:b/>
          <w:color w:val="1F497D"/>
          <w:szCs w:val="22"/>
        </w:rPr>
        <w:t xml:space="preserve">Worstelingen van een </w:t>
      </w:r>
      <w:r w:rsidR="00CD48CB">
        <w:rPr>
          <w:b/>
          <w:color w:val="1F497D"/>
          <w:szCs w:val="22"/>
        </w:rPr>
        <w:t>(</w:t>
      </w:r>
      <w:r w:rsidR="00E93F38" w:rsidRPr="00E93F38">
        <w:rPr>
          <w:b/>
          <w:color w:val="1F497D"/>
          <w:szCs w:val="22"/>
        </w:rPr>
        <w:t>startend</w:t>
      </w:r>
      <w:r w:rsidR="00CD48CB">
        <w:rPr>
          <w:b/>
          <w:color w:val="1F497D"/>
          <w:szCs w:val="22"/>
        </w:rPr>
        <w:t>)</w:t>
      </w:r>
      <w:r w:rsidR="00E93F38" w:rsidRPr="00E93F38">
        <w:rPr>
          <w:b/>
          <w:color w:val="1F497D"/>
          <w:szCs w:val="22"/>
        </w:rPr>
        <w:t xml:space="preserve"> IHT team </w:t>
      </w:r>
    </w:p>
    <w:p w14:paraId="4E21891D" w14:textId="78DFD8FB" w:rsidR="0024564E" w:rsidRDefault="0024564E" w:rsidP="003F426E">
      <w:pPr>
        <w:ind w:left="2124" w:hanging="2124"/>
        <w:rPr>
          <w:color w:val="1F497D"/>
          <w:szCs w:val="22"/>
        </w:rPr>
      </w:pPr>
      <w:r>
        <w:rPr>
          <w:color w:val="1F497D"/>
          <w:szCs w:val="22"/>
        </w:rPr>
        <w:t xml:space="preserve">Workshopleiders: </w:t>
      </w:r>
      <w:r w:rsidR="003F426E">
        <w:rPr>
          <w:color w:val="1F497D"/>
          <w:szCs w:val="22"/>
        </w:rPr>
        <w:tab/>
      </w:r>
      <w:r w:rsidR="003D1991" w:rsidRPr="003D1991">
        <w:rPr>
          <w:b/>
          <w:color w:val="1F497D"/>
          <w:szCs w:val="22"/>
        </w:rPr>
        <w:t>Michiel Hilberts</w:t>
      </w:r>
      <w:r w:rsidRPr="00843655">
        <w:rPr>
          <w:color w:val="1F497D"/>
          <w:szCs w:val="22"/>
        </w:rPr>
        <w:t xml:space="preserve"> (</w:t>
      </w:r>
      <w:r w:rsidR="003D1991">
        <w:rPr>
          <w:color w:val="1F497D"/>
          <w:szCs w:val="22"/>
        </w:rPr>
        <w:t>GGZ Drenthe)</w:t>
      </w:r>
      <w:r>
        <w:rPr>
          <w:color w:val="1F497D"/>
          <w:szCs w:val="22"/>
        </w:rPr>
        <w:t xml:space="preserve">, </w:t>
      </w:r>
      <w:r w:rsidR="00D37936" w:rsidRPr="00D37936">
        <w:rPr>
          <w:b/>
          <w:color w:val="1F497D"/>
          <w:szCs w:val="22"/>
        </w:rPr>
        <w:t>Jasper Klaver</w:t>
      </w:r>
      <w:r w:rsidR="00D37936" w:rsidRPr="00D37936">
        <w:rPr>
          <w:color w:val="1F497D"/>
          <w:szCs w:val="22"/>
        </w:rPr>
        <w:t xml:space="preserve"> (GGZ Drenthe)</w:t>
      </w:r>
      <w:r w:rsidR="00874223">
        <w:rPr>
          <w:color w:val="1F497D"/>
          <w:szCs w:val="22"/>
        </w:rPr>
        <w:t xml:space="preserve"> en</w:t>
      </w:r>
      <w:r w:rsidR="00D37936" w:rsidRPr="00D37936">
        <w:rPr>
          <w:color w:val="1F497D"/>
          <w:szCs w:val="22"/>
        </w:rPr>
        <w:t xml:space="preserve"> </w:t>
      </w:r>
      <w:r w:rsidR="00680A5B">
        <w:rPr>
          <w:b/>
          <w:color w:val="1F497D"/>
          <w:szCs w:val="22"/>
        </w:rPr>
        <w:t>Lianne Boersma</w:t>
      </w:r>
      <w:r>
        <w:rPr>
          <w:color w:val="1F497D"/>
          <w:szCs w:val="22"/>
        </w:rPr>
        <w:t xml:space="preserve"> (</w:t>
      </w:r>
      <w:r w:rsidR="00680A5B">
        <w:rPr>
          <w:color w:val="1F497D"/>
          <w:szCs w:val="22"/>
        </w:rPr>
        <w:t>GGZ Noord</w:t>
      </w:r>
      <w:r w:rsidR="00680968">
        <w:rPr>
          <w:color w:val="1F497D"/>
          <w:szCs w:val="22"/>
        </w:rPr>
        <w:t>-</w:t>
      </w:r>
      <w:r w:rsidR="00680A5B">
        <w:rPr>
          <w:color w:val="1F497D"/>
          <w:szCs w:val="22"/>
        </w:rPr>
        <w:t>Holland</w:t>
      </w:r>
      <w:r w:rsidR="00680968">
        <w:rPr>
          <w:color w:val="1F497D"/>
          <w:szCs w:val="22"/>
        </w:rPr>
        <w:t>-</w:t>
      </w:r>
      <w:r w:rsidR="00680A5B">
        <w:rPr>
          <w:color w:val="1F497D"/>
          <w:szCs w:val="22"/>
        </w:rPr>
        <w:t>Noord</w:t>
      </w:r>
      <w:r>
        <w:rPr>
          <w:color w:val="1F497D"/>
          <w:szCs w:val="22"/>
        </w:rPr>
        <w:t xml:space="preserve">) </w:t>
      </w:r>
    </w:p>
    <w:p w14:paraId="45172739" w14:textId="2D61414F" w:rsidR="005A2BB8" w:rsidRDefault="008275A0" w:rsidP="00E817AD">
      <w:pPr>
        <w:rPr>
          <w:color w:val="1F497D"/>
          <w:szCs w:val="22"/>
        </w:rPr>
      </w:pPr>
      <w:r w:rsidRPr="008275A0">
        <w:rPr>
          <w:color w:val="1F497D"/>
          <w:szCs w:val="22"/>
        </w:rPr>
        <w:t xml:space="preserve">Het starten van een Intensive Home Treatment (IHT) team doe je met de gehele organisatie. IHT is niet alleen een team in de organisatie, maar een visie die door het hele bedrijf moet worden overgenomen. De worstelingen die je kan hebben wanneer je een IHT team start zijn </w:t>
      </w:r>
      <w:r w:rsidR="002F4C60">
        <w:rPr>
          <w:color w:val="1F497D"/>
          <w:szCs w:val="22"/>
        </w:rPr>
        <w:t xml:space="preserve">zeer gevarieerd en </w:t>
      </w:r>
      <w:r w:rsidRPr="008275A0">
        <w:rPr>
          <w:color w:val="1F497D"/>
          <w:szCs w:val="22"/>
        </w:rPr>
        <w:t xml:space="preserve">afhankelijk van hoe ver je als organisatie bent met het invoeren van deze werkvorm. Om een mooi beeld te geven van de verschillende worstelingen én resultaten in verschillende fasen is deze workshop een coproductie tussen één van de oudste IHT teams en één van de jongste IHT teams van Nederland.  </w:t>
      </w:r>
    </w:p>
    <w:p w14:paraId="734A2A08" w14:textId="77777777" w:rsidR="008275A0" w:rsidRPr="008275A0" w:rsidRDefault="008275A0" w:rsidP="00E817AD"/>
    <w:p w14:paraId="244886C8" w14:textId="77777777" w:rsidR="0024564E" w:rsidRPr="0059063C" w:rsidRDefault="0024564E" w:rsidP="0024564E">
      <w:pPr>
        <w:rPr>
          <w:b/>
          <w:color w:val="1F497D"/>
          <w:szCs w:val="22"/>
        </w:rPr>
      </w:pPr>
      <w:r w:rsidRPr="0059063C">
        <w:rPr>
          <w:b/>
          <w:color w:val="1F497D"/>
          <w:szCs w:val="22"/>
        </w:rPr>
        <w:t xml:space="preserve">Workshop 2: </w:t>
      </w:r>
      <w:r w:rsidR="003D1991" w:rsidRPr="003D1991">
        <w:rPr>
          <w:b/>
          <w:color w:val="1F497D"/>
          <w:szCs w:val="22"/>
        </w:rPr>
        <w:t>Generieke module</w:t>
      </w:r>
      <w:r w:rsidR="00680A5B">
        <w:rPr>
          <w:b/>
          <w:color w:val="1F497D"/>
          <w:szCs w:val="22"/>
        </w:rPr>
        <w:t xml:space="preserve"> en</w:t>
      </w:r>
      <w:r w:rsidR="003D1991" w:rsidRPr="003D1991">
        <w:rPr>
          <w:b/>
          <w:color w:val="1F497D"/>
          <w:szCs w:val="22"/>
        </w:rPr>
        <w:t xml:space="preserve"> triagewijzer</w:t>
      </w:r>
    </w:p>
    <w:p w14:paraId="0D676EAA" w14:textId="40270C31" w:rsidR="0024564E" w:rsidRDefault="0024564E" w:rsidP="003F426E">
      <w:pPr>
        <w:ind w:left="2124" w:hanging="2124"/>
        <w:rPr>
          <w:color w:val="1F497D"/>
          <w:szCs w:val="22"/>
        </w:rPr>
      </w:pPr>
      <w:r>
        <w:rPr>
          <w:color w:val="1F497D"/>
          <w:szCs w:val="22"/>
        </w:rPr>
        <w:t>Workshopleiders:</w:t>
      </w:r>
      <w:r w:rsidR="003F426E">
        <w:rPr>
          <w:color w:val="1F497D"/>
          <w:szCs w:val="22"/>
        </w:rPr>
        <w:tab/>
      </w:r>
      <w:r w:rsidR="003D1991">
        <w:rPr>
          <w:b/>
          <w:color w:val="1F497D"/>
          <w:szCs w:val="22"/>
        </w:rPr>
        <w:t>Oswald Bloemen</w:t>
      </w:r>
      <w:r>
        <w:rPr>
          <w:color w:val="1F497D"/>
          <w:szCs w:val="22"/>
        </w:rPr>
        <w:t xml:space="preserve"> (GGZ </w:t>
      </w:r>
      <w:r w:rsidR="003D1991">
        <w:rPr>
          <w:color w:val="1F497D"/>
          <w:szCs w:val="22"/>
        </w:rPr>
        <w:t>Centraal</w:t>
      </w:r>
      <w:r>
        <w:rPr>
          <w:color w:val="1F497D"/>
          <w:szCs w:val="22"/>
        </w:rPr>
        <w:t>)</w:t>
      </w:r>
      <w:r w:rsidR="00874223">
        <w:rPr>
          <w:color w:val="1F497D"/>
          <w:szCs w:val="22"/>
        </w:rPr>
        <w:t xml:space="preserve"> en</w:t>
      </w:r>
      <w:r w:rsidR="00680A5B">
        <w:rPr>
          <w:color w:val="1F497D"/>
          <w:szCs w:val="22"/>
        </w:rPr>
        <w:t xml:space="preserve"> </w:t>
      </w:r>
      <w:r w:rsidR="00680A5B" w:rsidRPr="00680A5B">
        <w:rPr>
          <w:b/>
          <w:color w:val="1F497D"/>
          <w:szCs w:val="22"/>
        </w:rPr>
        <w:t>Jeroen Zoeteman</w:t>
      </w:r>
      <w:r w:rsidR="00680A5B">
        <w:rPr>
          <w:color w:val="1F497D"/>
          <w:szCs w:val="22"/>
        </w:rPr>
        <w:t xml:space="preserve"> (S</w:t>
      </w:r>
      <w:r w:rsidR="00680968">
        <w:rPr>
          <w:color w:val="1F497D"/>
          <w:szCs w:val="22"/>
        </w:rPr>
        <w:t>poedeisende Psychiatrie</w:t>
      </w:r>
      <w:r w:rsidR="00680A5B">
        <w:rPr>
          <w:color w:val="1F497D"/>
          <w:szCs w:val="22"/>
        </w:rPr>
        <w:t xml:space="preserve"> Amsterdam)</w:t>
      </w:r>
      <w:r>
        <w:rPr>
          <w:color w:val="1F497D"/>
          <w:szCs w:val="22"/>
        </w:rPr>
        <w:t xml:space="preserve"> </w:t>
      </w:r>
    </w:p>
    <w:p w14:paraId="415065D3" w14:textId="52216A64" w:rsidR="005A2BB8" w:rsidRPr="00D2539E" w:rsidRDefault="00D2539E" w:rsidP="0024564E">
      <w:pPr>
        <w:rPr>
          <w:color w:val="1F497D"/>
          <w:szCs w:val="22"/>
        </w:rPr>
      </w:pPr>
      <w:r w:rsidRPr="00D2539E">
        <w:rPr>
          <w:color w:val="1F497D"/>
          <w:szCs w:val="22"/>
        </w:rPr>
        <w:t xml:space="preserve">In deze workshop </w:t>
      </w:r>
      <w:r>
        <w:rPr>
          <w:color w:val="1F497D"/>
          <w:szCs w:val="22"/>
        </w:rPr>
        <w:t>gaan we in op de Generieke m</w:t>
      </w:r>
      <w:r w:rsidRPr="00D2539E">
        <w:rPr>
          <w:color w:val="1F497D"/>
          <w:szCs w:val="22"/>
        </w:rPr>
        <w:t xml:space="preserve">odule Acute Psychiatrie en </w:t>
      </w:r>
      <w:r>
        <w:rPr>
          <w:color w:val="1F497D"/>
          <w:szCs w:val="22"/>
        </w:rPr>
        <w:t xml:space="preserve">bespreken we </w:t>
      </w:r>
      <w:r w:rsidRPr="00D2539E">
        <w:rPr>
          <w:color w:val="1F497D"/>
          <w:szCs w:val="22"/>
        </w:rPr>
        <w:t xml:space="preserve">wat de betekenis hiervan wordt voor IHT teams. Daarnaast </w:t>
      </w:r>
      <w:r>
        <w:rPr>
          <w:color w:val="1F497D"/>
          <w:szCs w:val="22"/>
        </w:rPr>
        <w:t xml:space="preserve">bediscussiëren we met de deelnemers </w:t>
      </w:r>
      <w:r w:rsidRPr="00D2539E">
        <w:rPr>
          <w:color w:val="1F497D"/>
          <w:szCs w:val="22"/>
        </w:rPr>
        <w:t>de triagewijzer</w:t>
      </w:r>
      <w:r>
        <w:rPr>
          <w:color w:val="1F497D"/>
          <w:szCs w:val="22"/>
        </w:rPr>
        <w:t xml:space="preserve">, </w:t>
      </w:r>
      <w:r w:rsidRPr="00D2539E">
        <w:rPr>
          <w:color w:val="1F497D"/>
          <w:szCs w:val="22"/>
        </w:rPr>
        <w:t>de lopende pilots daarmee</w:t>
      </w:r>
      <w:r>
        <w:rPr>
          <w:color w:val="1F497D"/>
          <w:szCs w:val="22"/>
        </w:rPr>
        <w:t xml:space="preserve"> </w:t>
      </w:r>
      <w:r w:rsidRPr="00D2539E">
        <w:rPr>
          <w:color w:val="1F497D"/>
          <w:szCs w:val="22"/>
        </w:rPr>
        <w:t xml:space="preserve">en de betekenis </w:t>
      </w:r>
      <w:r>
        <w:rPr>
          <w:color w:val="1F497D"/>
          <w:szCs w:val="22"/>
        </w:rPr>
        <w:t xml:space="preserve">hiervan </w:t>
      </w:r>
      <w:r w:rsidRPr="00D2539E">
        <w:rPr>
          <w:color w:val="1F497D"/>
          <w:szCs w:val="22"/>
        </w:rPr>
        <w:t>voor IHT teams. Na afloop zijn deelnemers geïnformeerd over de ontwikkelingen rond deze twee thema’s en de kansen en uitdagingen die dit meebrengt voor de klinische praktijk.</w:t>
      </w:r>
    </w:p>
    <w:p w14:paraId="3D55FA44" w14:textId="77777777" w:rsidR="00D2539E" w:rsidRDefault="00D2539E" w:rsidP="0024564E">
      <w:pPr>
        <w:rPr>
          <w:b/>
          <w:color w:val="1F497D"/>
          <w:szCs w:val="22"/>
        </w:rPr>
      </w:pPr>
    </w:p>
    <w:p w14:paraId="445F158F" w14:textId="76513A0A" w:rsidR="0024564E" w:rsidRPr="00183CB2" w:rsidRDefault="0024564E" w:rsidP="0024564E">
      <w:pPr>
        <w:rPr>
          <w:b/>
          <w:color w:val="1F497D"/>
          <w:szCs w:val="22"/>
        </w:rPr>
      </w:pPr>
      <w:r w:rsidRPr="00183CB2">
        <w:rPr>
          <w:b/>
          <w:color w:val="1F497D"/>
          <w:szCs w:val="22"/>
        </w:rPr>
        <w:t xml:space="preserve">Workshop 3: </w:t>
      </w:r>
      <w:r w:rsidR="005B0CF1" w:rsidRPr="005B0CF1">
        <w:rPr>
          <w:b/>
          <w:color w:val="1F497D"/>
          <w:szCs w:val="22"/>
        </w:rPr>
        <w:t xml:space="preserve">Ervaringsdeskundigheid in het IHT </w:t>
      </w:r>
      <w:r w:rsidR="005B0CF1">
        <w:rPr>
          <w:b/>
          <w:color w:val="1F497D"/>
          <w:szCs w:val="22"/>
        </w:rPr>
        <w:t>‘</w:t>
      </w:r>
      <w:r w:rsidR="005B0CF1" w:rsidRPr="005B0CF1">
        <w:rPr>
          <w:b/>
          <w:color w:val="1F497D"/>
          <w:szCs w:val="22"/>
        </w:rPr>
        <w:t>ja</w:t>
      </w:r>
      <w:r w:rsidR="005B0CF1">
        <w:rPr>
          <w:b/>
          <w:color w:val="1F497D"/>
          <w:szCs w:val="22"/>
        </w:rPr>
        <w:t>’</w:t>
      </w:r>
      <w:r w:rsidR="005B0CF1" w:rsidRPr="005B0CF1">
        <w:rPr>
          <w:b/>
          <w:color w:val="1F497D"/>
          <w:szCs w:val="22"/>
        </w:rPr>
        <w:t xml:space="preserve"> of </w:t>
      </w:r>
      <w:r w:rsidR="005B0CF1">
        <w:rPr>
          <w:b/>
          <w:color w:val="1F497D"/>
          <w:szCs w:val="22"/>
        </w:rPr>
        <w:t>‘</w:t>
      </w:r>
      <w:r w:rsidR="005B0CF1" w:rsidRPr="005B0CF1">
        <w:rPr>
          <w:b/>
          <w:color w:val="1F497D"/>
          <w:szCs w:val="22"/>
        </w:rPr>
        <w:t>nee</w:t>
      </w:r>
      <w:r w:rsidR="005B0CF1">
        <w:rPr>
          <w:b/>
          <w:color w:val="1F497D"/>
          <w:szCs w:val="22"/>
        </w:rPr>
        <w:t>’</w:t>
      </w:r>
      <w:r w:rsidR="005B0CF1" w:rsidRPr="005B0CF1">
        <w:rPr>
          <w:b/>
          <w:color w:val="1F497D"/>
          <w:szCs w:val="22"/>
        </w:rPr>
        <w:t>?</w:t>
      </w:r>
    </w:p>
    <w:p w14:paraId="0ECAFAD9" w14:textId="38D15C22" w:rsidR="0024564E" w:rsidRDefault="0024564E" w:rsidP="003F426E">
      <w:pPr>
        <w:ind w:left="2124" w:hanging="2124"/>
        <w:rPr>
          <w:color w:val="1F497D"/>
          <w:szCs w:val="22"/>
        </w:rPr>
      </w:pPr>
      <w:r>
        <w:rPr>
          <w:color w:val="1F497D"/>
          <w:szCs w:val="22"/>
        </w:rPr>
        <w:t>Workshopleiders:</w:t>
      </w:r>
      <w:r w:rsidR="003F426E">
        <w:rPr>
          <w:color w:val="1F497D"/>
          <w:szCs w:val="22"/>
        </w:rPr>
        <w:tab/>
      </w:r>
      <w:r w:rsidR="003D1991">
        <w:rPr>
          <w:b/>
          <w:color w:val="1F497D"/>
          <w:szCs w:val="22"/>
        </w:rPr>
        <w:t>Jacqueline Gebe</w:t>
      </w:r>
      <w:r>
        <w:rPr>
          <w:color w:val="1F497D"/>
          <w:szCs w:val="22"/>
        </w:rPr>
        <w:t xml:space="preserve"> </w:t>
      </w:r>
      <w:r w:rsidRPr="00680A5B">
        <w:rPr>
          <w:color w:val="1F497D"/>
          <w:szCs w:val="22"/>
        </w:rPr>
        <w:t>(</w:t>
      </w:r>
      <w:r w:rsidR="003D1991" w:rsidRPr="00680A5B">
        <w:rPr>
          <w:color w:val="1F497D"/>
          <w:szCs w:val="22"/>
        </w:rPr>
        <w:t>GGZ Noord</w:t>
      </w:r>
      <w:r w:rsidR="00680968">
        <w:rPr>
          <w:color w:val="1F497D"/>
          <w:szCs w:val="22"/>
        </w:rPr>
        <w:t>-</w:t>
      </w:r>
      <w:r w:rsidR="003D1991" w:rsidRPr="00680A5B">
        <w:rPr>
          <w:color w:val="1F497D"/>
          <w:szCs w:val="22"/>
        </w:rPr>
        <w:t>Holland</w:t>
      </w:r>
      <w:r w:rsidR="00680968">
        <w:rPr>
          <w:color w:val="1F497D"/>
          <w:szCs w:val="22"/>
        </w:rPr>
        <w:t>-</w:t>
      </w:r>
      <w:r w:rsidR="003D1991" w:rsidRPr="00680A5B">
        <w:rPr>
          <w:color w:val="1F497D"/>
          <w:szCs w:val="22"/>
        </w:rPr>
        <w:t>Noord</w:t>
      </w:r>
      <w:r w:rsidRPr="00680A5B">
        <w:rPr>
          <w:color w:val="1F497D"/>
          <w:szCs w:val="22"/>
        </w:rPr>
        <w:t>)</w:t>
      </w:r>
      <w:r w:rsidRPr="003C0A3A">
        <w:rPr>
          <w:b/>
          <w:color w:val="1F497D"/>
          <w:szCs w:val="22"/>
        </w:rPr>
        <w:t xml:space="preserve"> </w:t>
      </w:r>
      <w:r w:rsidRPr="005F2F6F">
        <w:rPr>
          <w:color w:val="1F497D"/>
          <w:szCs w:val="22"/>
        </w:rPr>
        <w:t>en</w:t>
      </w:r>
      <w:r>
        <w:rPr>
          <w:color w:val="1F497D"/>
          <w:szCs w:val="22"/>
        </w:rPr>
        <w:t xml:space="preserve"> </w:t>
      </w:r>
      <w:r w:rsidRPr="0024564E">
        <w:rPr>
          <w:b/>
          <w:color w:val="1F497D"/>
          <w:szCs w:val="22"/>
        </w:rPr>
        <w:t>M</w:t>
      </w:r>
      <w:r w:rsidR="003D1991">
        <w:rPr>
          <w:b/>
          <w:color w:val="1F497D"/>
          <w:szCs w:val="22"/>
        </w:rPr>
        <w:t>irjam Leunig</w:t>
      </w:r>
      <w:r>
        <w:rPr>
          <w:b/>
          <w:color w:val="1F497D"/>
          <w:szCs w:val="22"/>
        </w:rPr>
        <w:t xml:space="preserve"> </w:t>
      </w:r>
      <w:r w:rsidRPr="0024564E">
        <w:rPr>
          <w:color w:val="1F497D"/>
          <w:szCs w:val="22"/>
        </w:rPr>
        <w:t>(GGZ</w:t>
      </w:r>
      <w:r w:rsidR="00486C7A">
        <w:rPr>
          <w:color w:val="1F497D"/>
          <w:szCs w:val="22"/>
        </w:rPr>
        <w:t xml:space="preserve"> </w:t>
      </w:r>
      <w:r w:rsidR="00680A5B">
        <w:rPr>
          <w:color w:val="1F497D"/>
          <w:szCs w:val="22"/>
        </w:rPr>
        <w:t>Noord</w:t>
      </w:r>
      <w:r w:rsidR="00486C7A">
        <w:rPr>
          <w:color w:val="1F497D"/>
          <w:szCs w:val="22"/>
        </w:rPr>
        <w:t>-</w:t>
      </w:r>
      <w:r w:rsidR="00680A5B">
        <w:rPr>
          <w:color w:val="1F497D"/>
          <w:szCs w:val="22"/>
        </w:rPr>
        <w:t>Holland</w:t>
      </w:r>
      <w:r w:rsidR="00680968">
        <w:rPr>
          <w:color w:val="1F497D"/>
          <w:szCs w:val="22"/>
        </w:rPr>
        <w:t>-</w:t>
      </w:r>
      <w:r w:rsidR="00680A5B">
        <w:rPr>
          <w:color w:val="1F497D"/>
          <w:szCs w:val="22"/>
        </w:rPr>
        <w:t>Noord)</w:t>
      </w:r>
    </w:p>
    <w:p w14:paraId="33307A0D" w14:textId="77777777" w:rsidR="005B0CF1" w:rsidRPr="005B0CF1" w:rsidRDefault="005B0CF1" w:rsidP="005B0CF1">
      <w:pPr>
        <w:rPr>
          <w:color w:val="1F497D"/>
          <w:szCs w:val="22"/>
        </w:rPr>
      </w:pPr>
      <w:r w:rsidRPr="005B0CF1">
        <w:rPr>
          <w:color w:val="1F497D"/>
          <w:szCs w:val="22"/>
        </w:rPr>
        <w:t xml:space="preserve">In deze workshop gaan we met elkaar in debat over de voor- en/of nadelen van het inzetten van ervaringsdeskundigheid binnen het IHT. </w:t>
      </w:r>
    </w:p>
    <w:p w14:paraId="1757186A" w14:textId="22E9831E" w:rsidR="0024564E" w:rsidRPr="005B0CF1" w:rsidRDefault="005B0CF1" w:rsidP="005B0CF1">
      <w:pPr>
        <w:rPr>
          <w:color w:val="1F497D"/>
          <w:szCs w:val="22"/>
        </w:rPr>
      </w:pPr>
      <w:r w:rsidRPr="005B0CF1">
        <w:rPr>
          <w:color w:val="1F497D"/>
          <w:szCs w:val="22"/>
        </w:rPr>
        <w:t>Wat is de meerwaarde en is er wel een meerwaarde?</w:t>
      </w:r>
    </w:p>
    <w:p w14:paraId="7357EA57" w14:textId="77777777" w:rsidR="005B0CF1" w:rsidRDefault="005B0CF1" w:rsidP="005B0CF1"/>
    <w:p w14:paraId="0350618B" w14:textId="001EA69D" w:rsidR="00876697" w:rsidRPr="00B61477" w:rsidRDefault="00876697" w:rsidP="00876697">
      <w:pPr>
        <w:rPr>
          <w:b/>
          <w:color w:val="1F497D"/>
          <w:szCs w:val="22"/>
        </w:rPr>
      </w:pPr>
      <w:r w:rsidRPr="00B61477">
        <w:rPr>
          <w:b/>
          <w:color w:val="1F497D"/>
          <w:szCs w:val="22"/>
        </w:rPr>
        <w:t xml:space="preserve">Workshop 4: </w:t>
      </w:r>
      <w:r w:rsidR="003D1991">
        <w:rPr>
          <w:b/>
          <w:color w:val="1F497D"/>
          <w:szCs w:val="22"/>
        </w:rPr>
        <w:t xml:space="preserve">De organisatie </w:t>
      </w:r>
      <w:r w:rsidR="00C63F12">
        <w:rPr>
          <w:b/>
          <w:color w:val="1F497D"/>
          <w:szCs w:val="22"/>
        </w:rPr>
        <w:t xml:space="preserve">en implementatie </w:t>
      </w:r>
      <w:r w:rsidR="003D1991">
        <w:rPr>
          <w:b/>
          <w:color w:val="1F497D"/>
          <w:szCs w:val="22"/>
        </w:rPr>
        <w:t>van IHT</w:t>
      </w:r>
    </w:p>
    <w:p w14:paraId="3DBACC77" w14:textId="13C7F3C7" w:rsidR="00876697" w:rsidRDefault="00876697" w:rsidP="00876697">
      <w:pPr>
        <w:rPr>
          <w:b/>
          <w:color w:val="1F497D"/>
          <w:szCs w:val="22"/>
        </w:rPr>
      </w:pPr>
      <w:r>
        <w:rPr>
          <w:color w:val="1F497D"/>
          <w:szCs w:val="22"/>
        </w:rPr>
        <w:t xml:space="preserve">Workshopleiders: </w:t>
      </w:r>
      <w:r w:rsidR="003F426E">
        <w:rPr>
          <w:color w:val="1F497D"/>
          <w:szCs w:val="22"/>
        </w:rPr>
        <w:tab/>
      </w:r>
      <w:r w:rsidR="003D1991">
        <w:rPr>
          <w:b/>
          <w:color w:val="1F497D"/>
          <w:szCs w:val="22"/>
        </w:rPr>
        <w:t>Ingrid Meijerman</w:t>
      </w:r>
      <w:r>
        <w:rPr>
          <w:b/>
          <w:color w:val="1F497D"/>
          <w:szCs w:val="22"/>
        </w:rPr>
        <w:t xml:space="preserve"> </w:t>
      </w:r>
      <w:r>
        <w:rPr>
          <w:color w:val="1F497D"/>
          <w:szCs w:val="22"/>
        </w:rPr>
        <w:t>(</w:t>
      </w:r>
      <w:r w:rsidR="003D1991">
        <w:rPr>
          <w:color w:val="1F497D"/>
          <w:szCs w:val="22"/>
        </w:rPr>
        <w:t>Dimence</w:t>
      </w:r>
      <w:r w:rsidR="0049352C">
        <w:rPr>
          <w:color w:val="1F497D"/>
          <w:szCs w:val="22"/>
        </w:rPr>
        <w:t>) en</w:t>
      </w:r>
      <w:r w:rsidR="00680A5B">
        <w:rPr>
          <w:color w:val="1F497D"/>
          <w:szCs w:val="22"/>
        </w:rPr>
        <w:t xml:space="preserve"> </w:t>
      </w:r>
      <w:r w:rsidR="00680A5B" w:rsidRPr="00680A5B">
        <w:rPr>
          <w:b/>
          <w:color w:val="1F497D"/>
          <w:szCs w:val="22"/>
        </w:rPr>
        <w:t>Iteke Kramer</w:t>
      </w:r>
      <w:r w:rsidR="00680968">
        <w:rPr>
          <w:color w:val="1F497D"/>
          <w:szCs w:val="22"/>
        </w:rPr>
        <w:t xml:space="preserve"> (GGZ Friesland)</w:t>
      </w:r>
    </w:p>
    <w:p w14:paraId="0BC621CC" w14:textId="05947F8B" w:rsidR="00583A23" w:rsidRDefault="00583A23" w:rsidP="00583A23">
      <w:pPr>
        <w:rPr>
          <w:color w:val="1F497D"/>
          <w:szCs w:val="22"/>
        </w:rPr>
      </w:pPr>
      <w:r w:rsidRPr="00583A23">
        <w:rPr>
          <w:color w:val="1F497D"/>
          <w:szCs w:val="22"/>
        </w:rPr>
        <w:t xml:space="preserve">Werk je in een startend IHT team, of ben je al een aantal jaren onderweg? Hoe ziet de organisatiestructuur eruit? Tijdens deze workshop zijn er getallen over </w:t>
      </w:r>
      <w:r>
        <w:rPr>
          <w:color w:val="1F497D"/>
          <w:szCs w:val="22"/>
        </w:rPr>
        <w:t>FTE</w:t>
      </w:r>
      <w:r w:rsidRPr="00583A23">
        <w:rPr>
          <w:color w:val="1F497D"/>
          <w:szCs w:val="22"/>
        </w:rPr>
        <w:t>, de werktijden, het werkgebied en aantal patiënten.</w:t>
      </w:r>
      <w:r>
        <w:rPr>
          <w:color w:val="1F497D"/>
          <w:szCs w:val="22"/>
        </w:rPr>
        <w:t xml:space="preserve"> Ook spreken we over de </w:t>
      </w:r>
      <w:r w:rsidRPr="00583A23">
        <w:rPr>
          <w:color w:val="1F497D"/>
          <w:szCs w:val="22"/>
        </w:rPr>
        <w:t>do’s</w:t>
      </w:r>
      <w:r>
        <w:rPr>
          <w:color w:val="1F497D"/>
          <w:szCs w:val="22"/>
        </w:rPr>
        <w:t xml:space="preserve"> en don</w:t>
      </w:r>
      <w:r w:rsidR="0069496E">
        <w:rPr>
          <w:color w:val="1F497D"/>
          <w:szCs w:val="22"/>
        </w:rPr>
        <w:t>’</w:t>
      </w:r>
      <w:r>
        <w:rPr>
          <w:color w:val="1F497D"/>
          <w:szCs w:val="22"/>
        </w:rPr>
        <w:t>t</w:t>
      </w:r>
      <w:r w:rsidR="00206EEE">
        <w:rPr>
          <w:color w:val="1F497D"/>
          <w:szCs w:val="22"/>
        </w:rPr>
        <w:t>s van de implementatie.</w:t>
      </w:r>
    </w:p>
    <w:p w14:paraId="780D92C9" w14:textId="77777777" w:rsidR="003F426E" w:rsidRDefault="003F426E" w:rsidP="00876697">
      <w:pPr>
        <w:rPr>
          <w:b/>
          <w:color w:val="1F497D"/>
          <w:szCs w:val="22"/>
        </w:rPr>
      </w:pPr>
    </w:p>
    <w:p w14:paraId="15DC80AE" w14:textId="77777777" w:rsidR="003F426E" w:rsidRDefault="003F426E">
      <w:pPr>
        <w:spacing w:line="240" w:lineRule="auto"/>
        <w:rPr>
          <w:b/>
          <w:color w:val="1F497D"/>
          <w:szCs w:val="22"/>
        </w:rPr>
      </w:pPr>
      <w:r>
        <w:rPr>
          <w:b/>
          <w:color w:val="1F497D"/>
          <w:szCs w:val="22"/>
        </w:rPr>
        <w:br w:type="page"/>
      </w:r>
    </w:p>
    <w:p w14:paraId="3B74EA5D" w14:textId="3BC529AC" w:rsidR="00876697" w:rsidRPr="00B61477" w:rsidRDefault="00876697" w:rsidP="00876697">
      <w:pPr>
        <w:rPr>
          <w:b/>
          <w:color w:val="1F497D"/>
          <w:szCs w:val="22"/>
        </w:rPr>
      </w:pPr>
      <w:r w:rsidRPr="00B61477">
        <w:rPr>
          <w:b/>
          <w:color w:val="1F497D"/>
          <w:szCs w:val="22"/>
        </w:rPr>
        <w:lastRenderedPageBreak/>
        <w:t xml:space="preserve">Workshop 5: IHT en </w:t>
      </w:r>
      <w:r w:rsidR="003D1991">
        <w:rPr>
          <w:b/>
          <w:color w:val="1F497D"/>
          <w:szCs w:val="22"/>
        </w:rPr>
        <w:t>E-health</w:t>
      </w:r>
    </w:p>
    <w:p w14:paraId="0F4FD54C" w14:textId="47415AD8" w:rsidR="00876697" w:rsidRDefault="00876697" w:rsidP="003F426E">
      <w:pPr>
        <w:ind w:left="2124" w:hanging="2124"/>
        <w:rPr>
          <w:color w:val="1F497D"/>
          <w:szCs w:val="22"/>
        </w:rPr>
      </w:pPr>
      <w:r>
        <w:rPr>
          <w:color w:val="1F497D"/>
          <w:szCs w:val="22"/>
        </w:rPr>
        <w:t xml:space="preserve">Workshopleiders: </w:t>
      </w:r>
      <w:r w:rsidR="003F426E">
        <w:rPr>
          <w:color w:val="1F497D"/>
          <w:szCs w:val="22"/>
        </w:rPr>
        <w:tab/>
      </w:r>
      <w:r w:rsidR="00462D04">
        <w:rPr>
          <w:b/>
          <w:color w:val="1F497D"/>
          <w:szCs w:val="22"/>
        </w:rPr>
        <w:t>Han van Zandbergen</w:t>
      </w:r>
      <w:r w:rsidRPr="00910F5E">
        <w:rPr>
          <w:b/>
          <w:color w:val="1F497D"/>
          <w:szCs w:val="22"/>
        </w:rPr>
        <w:t xml:space="preserve"> </w:t>
      </w:r>
      <w:r>
        <w:rPr>
          <w:color w:val="1F497D"/>
          <w:szCs w:val="22"/>
        </w:rPr>
        <w:t xml:space="preserve">(GGZ </w:t>
      </w:r>
      <w:r w:rsidR="00655D8D">
        <w:rPr>
          <w:color w:val="1F497D"/>
          <w:szCs w:val="22"/>
        </w:rPr>
        <w:t>Fri</w:t>
      </w:r>
      <w:r w:rsidR="003D1991">
        <w:rPr>
          <w:color w:val="1F497D"/>
          <w:szCs w:val="22"/>
        </w:rPr>
        <w:t>esland</w:t>
      </w:r>
      <w:r>
        <w:rPr>
          <w:color w:val="1F497D"/>
          <w:szCs w:val="22"/>
        </w:rPr>
        <w:t xml:space="preserve">), </w:t>
      </w:r>
      <w:r w:rsidR="00462D04">
        <w:rPr>
          <w:b/>
          <w:color w:val="1F497D"/>
          <w:szCs w:val="22"/>
        </w:rPr>
        <w:t>Ria de Jong</w:t>
      </w:r>
      <w:r>
        <w:rPr>
          <w:color w:val="1F497D"/>
          <w:szCs w:val="22"/>
        </w:rPr>
        <w:t xml:space="preserve"> (</w:t>
      </w:r>
      <w:r w:rsidR="00462D04">
        <w:rPr>
          <w:color w:val="1F497D"/>
          <w:szCs w:val="22"/>
        </w:rPr>
        <w:t>GGZ Friesland</w:t>
      </w:r>
      <w:r>
        <w:rPr>
          <w:color w:val="1F497D"/>
          <w:szCs w:val="22"/>
        </w:rPr>
        <w:t>)</w:t>
      </w:r>
      <w:r w:rsidR="00874223">
        <w:rPr>
          <w:color w:val="1F497D"/>
          <w:szCs w:val="22"/>
        </w:rPr>
        <w:t xml:space="preserve"> en</w:t>
      </w:r>
      <w:r w:rsidR="00CD48CB" w:rsidRPr="00CD48CB">
        <w:t xml:space="preserve"> </w:t>
      </w:r>
      <w:r w:rsidR="00CD48CB" w:rsidRPr="00CD48CB">
        <w:rPr>
          <w:b/>
          <w:color w:val="1F497D"/>
          <w:szCs w:val="22"/>
        </w:rPr>
        <w:t>Mike Vervoort</w:t>
      </w:r>
      <w:r w:rsidR="00CD48CB" w:rsidRPr="00CD48CB">
        <w:rPr>
          <w:color w:val="1F497D"/>
          <w:szCs w:val="22"/>
        </w:rPr>
        <w:t xml:space="preserve"> (Rivierduinen)</w:t>
      </w:r>
    </w:p>
    <w:p w14:paraId="2B74DE39" w14:textId="435FABC9" w:rsidR="00EF0028" w:rsidRPr="00EF0028" w:rsidRDefault="00EF0028" w:rsidP="00EF0028">
      <w:pPr>
        <w:rPr>
          <w:color w:val="1F497D"/>
          <w:szCs w:val="22"/>
        </w:rPr>
      </w:pPr>
      <w:r w:rsidRPr="00EF0028">
        <w:rPr>
          <w:color w:val="1F497D"/>
          <w:szCs w:val="22"/>
        </w:rPr>
        <w:t xml:space="preserve">In een interactieve omgeving laten </w:t>
      </w:r>
      <w:r>
        <w:rPr>
          <w:color w:val="1F497D"/>
          <w:szCs w:val="22"/>
        </w:rPr>
        <w:t xml:space="preserve">we </w:t>
      </w:r>
      <w:r w:rsidRPr="00EF0028">
        <w:rPr>
          <w:color w:val="1F497D"/>
          <w:szCs w:val="22"/>
        </w:rPr>
        <w:t>zien hoe E-Health bi</w:t>
      </w:r>
      <w:r>
        <w:rPr>
          <w:color w:val="1F497D"/>
          <w:szCs w:val="22"/>
        </w:rPr>
        <w:t>nnen de IHT gebruikt kan worden en h</w:t>
      </w:r>
      <w:r w:rsidRPr="00EF0028">
        <w:rPr>
          <w:color w:val="1F497D"/>
          <w:szCs w:val="22"/>
        </w:rPr>
        <w:t xml:space="preserve">oe dit een mooie aanvulling kan zijn op de reguliere behandelcontacten. </w:t>
      </w:r>
      <w:r>
        <w:rPr>
          <w:color w:val="1F497D"/>
          <w:szCs w:val="22"/>
        </w:rPr>
        <w:t>W</w:t>
      </w:r>
      <w:r w:rsidRPr="00EF0028">
        <w:rPr>
          <w:color w:val="1F497D"/>
          <w:szCs w:val="22"/>
        </w:rPr>
        <w:t>e late</w:t>
      </w:r>
      <w:r>
        <w:rPr>
          <w:color w:val="1F497D"/>
          <w:szCs w:val="22"/>
        </w:rPr>
        <w:t>n de werking van de portal zien: w</w:t>
      </w:r>
      <w:r w:rsidRPr="00EF0028">
        <w:rPr>
          <w:color w:val="1F497D"/>
          <w:szCs w:val="22"/>
        </w:rPr>
        <w:t>elke onderdelen vanuit het kennisplein kun je voor de cliënt klaarzetten en hoe kan het toevoegen van een e-learning module een bijd</w:t>
      </w:r>
      <w:r>
        <w:rPr>
          <w:color w:val="1F497D"/>
          <w:szCs w:val="22"/>
        </w:rPr>
        <w:t xml:space="preserve">rage leveren aan de behandeling? </w:t>
      </w:r>
      <w:r w:rsidRPr="00EF0028">
        <w:rPr>
          <w:color w:val="1F497D"/>
          <w:szCs w:val="22"/>
        </w:rPr>
        <w:t>We laten zien hoe de digitale (portal) omgeving er voor de cliënt uitziet en waar hij wat kan vinden.</w:t>
      </w:r>
      <w:r>
        <w:rPr>
          <w:color w:val="1F497D"/>
          <w:szCs w:val="22"/>
        </w:rPr>
        <w:t xml:space="preserve"> En we gaan in op de vraag of </w:t>
      </w:r>
      <w:r w:rsidRPr="00EF0028">
        <w:rPr>
          <w:color w:val="1F497D"/>
          <w:szCs w:val="22"/>
        </w:rPr>
        <w:t xml:space="preserve">E-Health daadwerkelijk een aanvulling </w:t>
      </w:r>
      <w:r>
        <w:rPr>
          <w:color w:val="1F497D"/>
          <w:szCs w:val="22"/>
        </w:rPr>
        <w:t xml:space="preserve">is en </w:t>
      </w:r>
      <w:r w:rsidRPr="00EF0028">
        <w:rPr>
          <w:color w:val="1F497D"/>
          <w:szCs w:val="22"/>
        </w:rPr>
        <w:t xml:space="preserve">of er </w:t>
      </w:r>
      <w:r>
        <w:rPr>
          <w:color w:val="1F497D"/>
          <w:szCs w:val="22"/>
        </w:rPr>
        <w:t>ook valkuilen zijn.</w:t>
      </w:r>
    </w:p>
    <w:p w14:paraId="603722E8" w14:textId="77777777" w:rsidR="00EF0028" w:rsidRPr="00EF0028" w:rsidRDefault="00EF0028" w:rsidP="00EF0028">
      <w:pPr>
        <w:rPr>
          <w:b/>
          <w:color w:val="1F497D"/>
          <w:szCs w:val="22"/>
        </w:rPr>
      </w:pPr>
    </w:p>
    <w:p w14:paraId="4AF7A12C" w14:textId="77777777" w:rsidR="00876697" w:rsidRPr="00373230" w:rsidRDefault="00876697" w:rsidP="00876697">
      <w:pPr>
        <w:rPr>
          <w:b/>
          <w:color w:val="1F497D"/>
          <w:szCs w:val="22"/>
        </w:rPr>
      </w:pPr>
      <w:r w:rsidRPr="00373230">
        <w:rPr>
          <w:b/>
          <w:color w:val="1F497D"/>
          <w:szCs w:val="22"/>
        </w:rPr>
        <w:t xml:space="preserve">Workshop 6: </w:t>
      </w:r>
      <w:r w:rsidR="003D1991">
        <w:rPr>
          <w:b/>
          <w:color w:val="1F497D"/>
          <w:szCs w:val="22"/>
        </w:rPr>
        <w:t>Succesformule voor samenwerking met ketenpartners</w:t>
      </w:r>
    </w:p>
    <w:p w14:paraId="18EEF558" w14:textId="3146DCD2" w:rsidR="00876697" w:rsidRDefault="00876697" w:rsidP="003F426E">
      <w:pPr>
        <w:ind w:left="2124" w:hanging="2124"/>
        <w:rPr>
          <w:color w:val="1F497D"/>
          <w:szCs w:val="22"/>
        </w:rPr>
      </w:pPr>
      <w:r w:rsidRPr="00373230">
        <w:rPr>
          <w:color w:val="1F497D"/>
          <w:szCs w:val="22"/>
        </w:rPr>
        <w:t xml:space="preserve">Workshopleiders: </w:t>
      </w:r>
      <w:r w:rsidR="003F426E">
        <w:rPr>
          <w:color w:val="1F497D"/>
          <w:szCs w:val="22"/>
        </w:rPr>
        <w:tab/>
      </w:r>
      <w:r w:rsidR="003D1991">
        <w:rPr>
          <w:b/>
          <w:color w:val="1F497D"/>
          <w:szCs w:val="22"/>
        </w:rPr>
        <w:t>Robert van den Berg</w:t>
      </w:r>
      <w:r>
        <w:rPr>
          <w:color w:val="1F497D"/>
          <w:szCs w:val="22"/>
        </w:rPr>
        <w:t xml:space="preserve"> (Dimence),</w:t>
      </w:r>
      <w:r w:rsidRPr="00373230">
        <w:rPr>
          <w:color w:val="1F497D"/>
          <w:szCs w:val="22"/>
        </w:rPr>
        <w:t xml:space="preserve"> </w:t>
      </w:r>
      <w:r w:rsidR="003D1991">
        <w:rPr>
          <w:b/>
          <w:color w:val="1F497D"/>
          <w:szCs w:val="22"/>
        </w:rPr>
        <w:t>Anneke Blo</w:t>
      </w:r>
      <w:r w:rsidR="00DD44E2">
        <w:rPr>
          <w:b/>
          <w:color w:val="1F497D"/>
          <w:szCs w:val="22"/>
        </w:rPr>
        <w:t>o</w:t>
      </w:r>
      <w:r w:rsidRPr="00373230">
        <w:rPr>
          <w:color w:val="1F497D"/>
          <w:szCs w:val="22"/>
        </w:rPr>
        <w:t xml:space="preserve"> </w:t>
      </w:r>
      <w:r>
        <w:rPr>
          <w:color w:val="1F497D"/>
          <w:szCs w:val="22"/>
        </w:rPr>
        <w:t>(</w:t>
      </w:r>
      <w:r w:rsidR="003D1991">
        <w:rPr>
          <w:color w:val="1F497D"/>
          <w:szCs w:val="22"/>
        </w:rPr>
        <w:t>Politie</w:t>
      </w:r>
      <w:r w:rsidR="00DD44E2">
        <w:rPr>
          <w:color w:val="1F497D"/>
          <w:szCs w:val="22"/>
        </w:rPr>
        <w:t xml:space="preserve"> Deventer</w:t>
      </w:r>
      <w:r>
        <w:rPr>
          <w:color w:val="1F497D"/>
          <w:szCs w:val="22"/>
        </w:rPr>
        <w:t>)</w:t>
      </w:r>
      <w:r w:rsidR="00874223">
        <w:rPr>
          <w:color w:val="1F497D"/>
          <w:szCs w:val="22"/>
        </w:rPr>
        <w:t xml:space="preserve"> en</w:t>
      </w:r>
      <w:r w:rsidR="003D1991">
        <w:rPr>
          <w:color w:val="1F497D"/>
          <w:szCs w:val="22"/>
        </w:rPr>
        <w:t xml:space="preserve"> </w:t>
      </w:r>
      <w:r w:rsidR="003D1991" w:rsidRPr="003D1991">
        <w:rPr>
          <w:b/>
          <w:color w:val="1F497D"/>
          <w:szCs w:val="22"/>
        </w:rPr>
        <w:t>Natasja Smit</w:t>
      </w:r>
      <w:r w:rsidR="003D1991">
        <w:rPr>
          <w:color w:val="1F497D"/>
          <w:szCs w:val="22"/>
        </w:rPr>
        <w:t xml:space="preserve"> (Gemeente Deventer)</w:t>
      </w:r>
    </w:p>
    <w:p w14:paraId="561DA3FA" w14:textId="613EFCB9" w:rsidR="00DD44E2" w:rsidRDefault="00DD44E2" w:rsidP="00DD44E2">
      <w:pPr>
        <w:rPr>
          <w:color w:val="1F497D"/>
          <w:szCs w:val="22"/>
        </w:rPr>
      </w:pPr>
      <w:r>
        <w:rPr>
          <w:color w:val="1F497D"/>
          <w:szCs w:val="22"/>
        </w:rPr>
        <w:t>In deze workshop belichten we twee pilots in de gemeente Deventer</w:t>
      </w:r>
      <w:r w:rsidR="00362B7D">
        <w:rPr>
          <w:color w:val="1F497D"/>
          <w:szCs w:val="22"/>
        </w:rPr>
        <w:t>.</w:t>
      </w:r>
    </w:p>
    <w:p w14:paraId="722262B5" w14:textId="6C3C1E0F" w:rsidR="00DD44E2" w:rsidRPr="00DD44E2" w:rsidRDefault="00DD44E2" w:rsidP="00DD44E2">
      <w:pPr>
        <w:rPr>
          <w:color w:val="1F497D"/>
          <w:szCs w:val="22"/>
        </w:rPr>
      </w:pPr>
      <w:r w:rsidRPr="00DD44E2">
        <w:rPr>
          <w:color w:val="1F497D"/>
          <w:szCs w:val="22"/>
        </w:rPr>
        <w:t xml:space="preserve">In de samenwerking met de gemeente Deventer </w:t>
      </w:r>
      <w:r w:rsidR="00362B7D">
        <w:rPr>
          <w:color w:val="1F497D"/>
          <w:szCs w:val="22"/>
        </w:rPr>
        <w:t>voeren</w:t>
      </w:r>
      <w:r w:rsidRPr="00DD44E2">
        <w:rPr>
          <w:color w:val="1F497D"/>
          <w:szCs w:val="22"/>
        </w:rPr>
        <w:t xml:space="preserve"> we de landelijke pilot “mensen in verwarring”</w:t>
      </w:r>
      <w:r w:rsidR="00362B7D">
        <w:rPr>
          <w:color w:val="1F497D"/>
          <w:szCs w:val="22"/>
        </w:rPr>
        <w:t xml:space="preserve"> uit</w:t>
      </w:r>
      <w:r w:rsidRPr="00DD44E2">
        <w:rPr>
          <w:color w:val="1F497D"/>
          <w:szCs w:val="22"/>
        </w:rPr>
        <w:t xml:space="preserve">. </w:t>
      </w:r>
      <w:r w:rsidR="003F426E">
        <w:rPr>
          <w:color w:val="1F497D"/>
          <w:szCs w:val="22"/>
        </w:rPr>
        <w:t>In</w:t>
      </w:r>
      <w:r w:rsidRPr="00DD44E2">
        <w:rPr>
          <w:color w:val="1F497D"/>
          <w:szCs w:val="22"/>
        </w:rPr>
        <w:t xml:space="preserve"> deze pilot kunnen we vanuit het IHT een WMO indicatie afgeven voor ondersteuning op psychosociaal vlak vanuit de WMO.</w:t>
      </w:r>
    </w:p>
    <w:p w14:paraId="2C319DEF" w14:textId="55E62470" w:rsidR="00DD44E2" w:rsidRPr="00DD44E2" w:rsidRDefault="00DD44E2" w:rsidP="00DD44E2">
      <w:pPr>
        <w:rPr>
          <w:color w:val="1F497D"/>
          <w:szCs w:val="22"/>
        </w:rPr>
      </w:pPr>
      <w:r w:rsidRPr="00DD44E2">
        <w:rPr>
          <w:color w:val="1F497D"/>
          <w:szCs w:val="22"/>
        </w:rPr>
        <w:t xml:space="preserve">In samenwerking met de politie hebben we de landelijke pilot “Street Triage”. Binnen deze pilot gaat een SPV’er met een politieagent de straat op. Ze reageren dan op meldingen van mensen met verward gedrag. </w:t>
      </w:r>
    </w:p>
    <w:p w14:paraId="5844FF5C" w14:textId="77777777" w:rsidR="002A729F" w:rsidRDefault="002A729F" w:rsidP="00876697">
      <w:pPr>
        <w:rPr>
          <w:color w:val="1F497D"/>
          <w:szCs w:val="22"/>
        </w:rPr>
      </w:pPr>
    </w:p>
    <w:p w14:paraId="6A055F0F" w14:textId="3995C154" w:rsidR="00420389" w:rsidRPr="00420389" w:rsidRDefault="002A729F" w:rsidP="00420389">
      <w:pPr>
        <w:rPr>
          <w:b/>
          <w:color w:val="1F497D"/>
          <w:szCs w:val="22"/>
        </w:rPr>
      </w:pPr>
      <w:r w:rsidRPr="00373230">
        <w:rPr>
          <w:b/>
          <w:color w:val="1F497D"/>
          <w:szCs w:val="22"/>
        </w:rPr>
        <w:t xml:space="preserve">Workshop </w:t>
      </w:r>
      <w:r w:rsidR="00420389">
        <w:rPr>
          <w:b/>
          <w:color w:val="1F497D"/>
          <w:szCs w:val="22"/>
        </w:rPr>
        <w:t>7</w:t>
      </w:r>
      <w:r w:rsidRPr="00373230">
        <w:rPr>
          <w:b/>
          <w:color w:val="1F497D"/>
          <w:szCs w:val="22"/>
        </w:rPr>
        <w:t>:</w:t>
      </w:r>
      <w:r w:rsidR="00420389" w:rsidRPr="00373230">
        <w:rPr>
          <w:b/>
          <w:color w:val="1F497D"/>
          <w:szCs w:val="22"/>
        </w:rPr>
        <w:t xml:space="preserve"> </w:t>
      </w:r>
      <w:r w:rsidR="00420389" w:rsidRPr="00420389">
        <w:rPr>
          <w:b/>
          <w:color w:val="1F497D"/>
          <w:szCs w:val="22"/>
        </w:rPr>
        <w:t xml:space="preserve">Ambulante dwang </w:t>
      </w:r>
      <w:r w:rsidR="00462D04">
        <w:rPr>
          <w:b/>
          <w:color w:val="1F497D"/>
          <w:szCs w:val="22"/>
        </w:rPr>
        <w:t>&amp;</w:t>
      </w:r>
      <w:r w:rsidR="00420389" w:rsidRPr="00420389">
        <w:rPr>
          <w:b/>
          <w:color w:val="1F497D"/>
          <w:szCs w:val="22"/>
        </w:rPr>
        <w:t xml:space="preserve"> drang </w:t>
      </w:r>
      <w:r w:rsidR="00CD48CB">
        <w:rPr>
          <w:b/>
          <w:color w:val="1F497D"/>
          <w:szCs w:val="22"/>
        </w:rPr>
        <w:t xml:space="preserve">- </w:t>
      </w:r>
      <w:r w:rsidR="00CD48CB" w:rsidRPr="00CD48CB">
        <w:rPr>
          <w:b/>
          <w:color w:val="1F497D"/>
          <w:szCs w:val="22"/>
        </w:rPr>
        <w:t>consequent</w:t>
      </w:r>
      <w:r w:rsidR="00CD48CB">
        <w:rPr>
          <w:b/>
          <w:color w:val="1F497D"/>
          <w:szCs w:val="22"/>
        </w:rPr>
        <w:t>ies Wet verplichte ggz voor IHT</w:t>
      </w:r>
    </w:p>
    <w:p w14:paraId="6B1CBF34" w14:textId="069241A7" w:rsidR="00420389" w:rsidRPr="00420389" w:rsidRDefault="00420389" w:rsidP="00420389">
      <w:pPr>
        <w:rPr>
          <w:color w:val="1F497D"/>
          <w:szCs w:val="22"/>
        </w:rPr>
      </w:pPr>
      <w:r w:rsidRPr="00420389">
        <w:rPr>
          <w:color w:val="1F497D"/>
          <w:szCs w:val="22"/>
        </w:rPr>
        <w:t>Workshopleider:</w:t>
      </w:r>
      <w:r w:rsidRPr="00420389">
        <w:rPr>
          <w:b/>
          <w:color w:val="1F497D"/>
          <w:szCs w:val="22"/>
        </w:rPr>
        <w:t xml:space="preserve"> </w:t>
      </w:r>
      <w:r w:rsidR="003F426E">
        <w:rPr>
          <w:b/>
          <w:color w:val="1F497D"/>
          <w:szCs w:val="22"/>
        </w:rPr>
        <w:tab/>
      </w:r>
      <w:r w:rsidRPr="00420389">
        <w:rPr>
          <w:b/>
          <w:color w:val="1F497D"/>
          <w:szCs w:val="22"/>
        </w:rPr>
        <w:t xml:space="preserve">Bram Berkvens </w:t>
      </w:r>
      <w:r w:rsidR="002B247B">
        <w:rPr>
          <w:color w:val="1F497D"/>
          <w:szCs w:val="22"/>
        </w:rPr>
        <w:t>(GGZ Breburg)</w:t>
      </w:r>
      <w:r w:rsidR="00874223">
        <w:rPr>
          <w:color w:val="1F497D"/>
          <w:szCs w:val="22"/>
        </w:rPr>
        <w:t xml:space="preserve"> en</w:t>
      </w:r>
      <w:r w:rsidR="002B247B">
        <w:rPr>
          <w:color w:val="1F497D"/>
          <w:szCs w:val="22"/>
        </w:rPr>
        <w:t xml:space="preserve"> </w:t>
      </w:r>
      <w:r w:rsidR="002B247B" w:rsidRPr="002B247B">
        <w:rPr>
          <w:b/>
          <w:color w:val="1F497D"/>
          <w:szCs w:val="22"/>
        </w:rPr>
        <w:t>Elnathan Prinsen</w:t>
      </w:r>
      <w:r w:rsidR="002B247B">
        <w:rPr>
          <w:color w:val="1F497D"/>
          <w:szCs w:val="22"/>
        </w:rPr>
        <w:t xml:space="preserve"> (Dimence)</w:t>
      </w:r>
    </w:p>
    <w:p w14:paraId="74FFDD39" w14:textId="322C428F" w:rsidR="00C00A9D" w:rsidRPr="00C00A9D" w:rsidRDefault="00C00A9D" w:rsidP="00C00A9D">
      <w:pPr>
        <w:rPr>
          <w:color w:val="1F497D"/>
          <w:szCs w:val="22"/>
        </w:rPr>
      </w:pPr>
      <w:r w:rsidRPr="00C00A9D">
        <w:rPr>
          <w:color w:val="1F497D"/>
          <w:szCs w:val="22"/>
        </w:rPr>
        <w:t xml:space="preserve">Eén van de doelen van IHT is om acute opnames te voorkomen. Maar hoever ga je daarin? Hoeveel drang en misschien zelfs dwang kan, mag en wil je toepassen om een (gedwongen) opname te voorkomen? </w:t>
      </w:r>
      <w:r>
        <w:rPr>
          <w:color w:val="1F497D"/>
          <w:szCs w:val="22"/>
        </w:rPr>
        <w:t>We zetten</w:t>
      </w:r>
      <w:r w:rsidRPr="00C00A9D">
        <w:rPr>
          <w:color w:val="1F497D"/>
          <w:szCs w:val="22"/>
        </w:rPr>
        <w:t xml:space="preserve"> kort uiteen wat de </w:t>
      </w:r>
      <w:r>
        <w:rPr>
          <w:color w:val="1F497D"/>
          <w:szCs w:val="22"/>
        </w:rPr>
        <w:t xml:space="preserve">Wet verplichte ggz </w:t>
      </w:r>
      <w:r w:rsidRPr="00C00A9D">
        <w:rPr>
          <w:color w:val="1F497D"/>
          <w:szCs w:val="22"/>
        </w:rPr>
        <w:t xml:space="preserve">kan gaan betekenen voor het ambulant werken en wat de implicaties zijn voor IHT. </w:t>
      </w:r>
      <w:r>
        <w:rPr>
          <w:color w:val="1F497D"/>
          <w:szCs w:val="22"/>
        </w:rPr>
        <w:t>We gaan ook in op de</w:t>
      </w:r>
      <w:r w:rsidRPr="00C00A9D">
        <w:rPr>
          <w:color w:val="1F497D"/>
          <w:szCs w:val="22"/>
        </w:rPr>
        <w:t xml:space="preserve"> vormen van drang en dwang </w:t>
      </w:r>
      <w:r>
        <w:rPr>
          <w:color w:val="1F497D"/>
          <w:szCs w:val="22"/>
        </w:rPr>
        <w:t xml:space="preserve">die </w:t>
      </w:r>
      <w:r w:rsidRPr="00C00A9D">
        <w:rPr>
          <w:color w:val="1F497D"/>
          <w:szCs w:val="22"/>
        </w:rPr>
        <w:t>nu al ambulant gebruikt worden.</w:t>
      </w:r>
    </w:p>
    <w:p w14:paraId="11BE178A" w14:textId="625D6585" w:rsidR="00AF5D0E" w:rsidRDefault="00C00A9D" w:rsidP="00C00A9D">
      <w:pPr>
        <w:rPr>
          <w:color w:val="1F497D"/>
          <w:szCs w:val="22"/>
        </w:rPr>
      </w:pPr>
      <w:r w:rsidRPr="00C00A9D">
        <w:rPr>
          <w:color w:val="1F497D"/>
          <w:szCs w:val="22"/>
        </w:rPr>
        <w:t xml:space="preserve">Daarna </w:t>
      </w:r>
      <w:r>
        <w:rPr>
          <w:color w:val="1F497D"/>
          <w:szCs w:val="22"/>
        </w:rPr>
        <w:t xml:space="preserve">discussiëren we </w:t>
      </w:r>
      <w:r w:rsidRPr="00C00A9D">
        <w:rPr>
          <w:color w:val="1F497D"/>
          <w:szCs w:val="22"/>
        </w:rPr>
        <w:t>aan de hand van stellingen over het onderwerp</w:t>
      </w:r>
      <w:r>
        <w:rPr>
          <w:color w:val="1F497D"/>
          <w:szCs w:val="22"/>
        </w:rPr>
        <w:t>,</w:t>
      </w:r>
      <w:r w:rsidRPr="00C00A9D">
        <w:rPr>
          <w:color w:val="1F497D"/>
          <w:szCs w:val="22"/>
        </w:rPr>
        <w:t xml:space="preserve"> zowel binnen de huidige praktijk als in de toekomst als de Wet verplichte ggz van kracht wordt.</w:t>
      </w:r>
    </w:p>
    <w:p w14:paraId="26B171FE" w14:textId="77777777" w:rsidR="00C00A9D" w:rsidRPr="00C00A9D" w:rsidRDefault="00C00A9D" w:rsidP="00C00A9D">
      <w:pPr>
        <w:rPr>
          <w:color w:val="1F497D"/>
          <w:szCs w:val="22"/>
        </w:rPr>
      </w:pPr>
    </w:p>
    <w:p w14:paraId="4499B710" w14:textId="4C9289D4" w:rsidR="00AF5D0E" w:rsidRDefault="00AF5D0E" w:rsidP="00AF5D0E">
      <w:pPr>
        <w:rPr>
          <w:b/>
          <w:color w:val="1F497D"/>
          <w:szCs w:val="22"/>
        </w:rPr>
      </w:pPr>
      <w:r w:rsidRPr="00373230">
        <w:rPr>
          <w:b/>
          <w:color w:val="1F497D"/>
          <w:szCs w:val="22"/>
        </w:rPr>
        <w:t xml:space="preserve">Workshop </w:t>
      </w:r>
      <w:r>
        <w:rPr>
          <w:b/>
          <w:color w:val="1F497D"/>
          <w:szCs w:val="22"/>
        </w:rPr>
        <w:t>8</w:t>
      </w:r>
      <w:r w:rsidRPr="00373230">
        <w:rPr>
          <w:b/>
          <w:color w:val="1F497D"/>
          <w:szCs w:val="22"/>
        </w:rPr>
        <w:t xml:space="preserve">: </w:t>
      </w:r>
      <w:r w:rsidR="00CD48CB">
        <w:rPr>
          <w:b/>
          <w:color w:val="1F497D"/>
          <w:szCs w:val="22"/>
        </w:rPr>
        <w:t xml:space="preserve">Het (vergeten) kind </w:t>
      </w:r>
      <w:r>
        <w:rPr>
          <w:b/>
          <w:color w:val="1F497D"/>
          <w:szCs w:val="22"/>
        </w:rPr>
        <w:t>binnen IHT</w:t>
      </w:r>
    </w:p>
    <w:p w14:paraId="5810C7EA" w14:textId="33ED6395" w:rsidR="00AF5D0E" w:rsidRPr="00420389" w:rsidRDefault="00AF5D0E" w:rsidP="003F426E">
      <w:pPr>
        <w:ind w:left="2124" w:hanging="2124"/>
        <w:rPr>
          <w:color w:val="1F497D"/>
          <w:szCs w:val="22"/>
        </w:rPr>
      </w:pPr>
      <w:r w:rsidRPr="00AF5D0E">
        <w:rPr>
          <w:color w:val="1F497D"/>
          <w:szCs w:val="22"/>
        </w:rPr>
        <w:t>Workshopleiders:</w:t>
      </w:r>
      <w:r w:rsidRPr="00AF5D0E">
        <w:rPr>
          <w:b/>
          <w:color w:val="1F497D"/>
          <w:szCs w:val="22"/>
        </w:rPr>
        <w:t xml:space="preserve"> </w:t>
      </w:r>
      <w:r w:rsidR="003F426E">
        <w:rPr>
          <w:b/>
          <w:color w:val="1F497D"/>
          <w:szCs w:val="22"/>
        </w:rPr>
        <w:tab/>
      </w:r>
      <w:r w:rsidRPr="00AF5D0E">
        <w:rPr>
          <w:b/>
          <w:color w:val="1F497D"/>
          <w:szCs w:val="22"/>
        </w:rPr>
        <w:t xml:space="preserve">Fokkelien Hofstra </w:t>
      </w:r>
      <w:r w:rsidRPr="00AF5D0E">
        <w:rPr>
          <w:color w:val="1F497D"/>
          <w:szCs w:val="22"/>
        </w:rPr>
        <w:t>(GGZ Friesland)</w:t>
      </w:r>
      <w:r w:rsidR="00874223">
        <w:rPr>
          <w:color w:val="1F497D"/>
          <w:szCs w:val="22"/>
        </w:rPr>
        <w:t xml:space="preserve"> en</w:t>
      </w:r>
      <w:r>
        <w:rPr>
          <w:color w:val="1F497D"/>
          <w:szCs w:val="22"/>
        </w:rPr>
        <w:t xml:space="preserve"> </w:t>
      </w:r>
      <w:r w:rsidRPr="00AF5D0E">
        <w:rPr>
          <w:b/>
          <w:color w:val="1F497D"/>
          <w:szCs w:val="22"/>
        </w:rPr>
        <w:t xml:space="preserve">Manuela Edcius </w:t>
      </w:r>
      <w:r>
        <w:rPr>
          <w:color w:val="1F497D"/>
          <w:szCs w:val="22"/>
        </w:rPr>
        <w:t>(GGZ Noord</w:t>
      </w:r>
      <w:r w:rsidR="003F426E">
        <w:rPr>
          <w:color w:val="1F497D"/>
          <w:szCs w:val="22"/>
        </w:rPr>
        <w:t>-</w:t>
      </w:r>
      <w:r>
        <w:rPr>
          <w:color w:val="1F497D"/>
          <w:szCs w:val="22"/>
        </w:rPr>
        <w:t>Holland</w:t>
      </w:r>
      <w:r w:rsidR="003F426E">
        <w:rPr>
          <w:color w:val="1F497D"/>
          <w:szCs w:val="22"/>
        </w:rPr>
        <w:t>-</w:t>
      </w:r>
      <w:r>
        <w:rPr>
          <w:color w:val="1F497D"/>
          <w:szCs w:val="22"/>
        </w:rPr>
        <w:t>Noord)</w:t>
      </w:r>
    </w:p>
    <w:p w14:paraId="13BBCCC1" w14:textId="6D37F6C3" w:rsidR="00AF5D0E" w:rsidRPr="00CC4AF8" w:rsidRDefault="00CC4AF8" w:rsidP="00420389">
      <w:pPr>
        <w:rPr>
          <w:color w:val="1F497D"/>
          <w:szCs w:val="22"/>
        </w:rPr>
      </w:pPr>
      <w:r w:rsidRPr="00CC4AF8">
        <w:rPr>
          <w:color w:val="1F497D"/>
          <w:szCs w:val="22"/>
        </w:rPr>
        <w:t>Gelukkig is er veel meer oog voor "vergeten" kinderen binnen IHT dan vroeger het geval was. De vraag van veel hulpverleners is echter hoe we deze aandacht goed vorm kunnen geven</w:t>
      </w:r>
      <w:r>
        <w:rPr>
          <w:color w:val="1F497D"/>
          <w:szCs w:val="22"/>
        </w:rPr>
        <w:t>,</w:t>
      </w:r>
      <w:r w:rsidRPr="00CC4AF8">
        <w:rPr>
          <w:color w:val="1F497D"/>
          <w:szCs w:val="22"/>
        </w:rPr>
        <w:t xml:space="preserve"> zowel in beleid als inhoudelijk. In de workshop gaan we op zoek naar antwoorden.</w:t>
      </w:r>
    </w:p>
    <w:p w14:paraId="09DFC820" w14:textId="77777777" w:rsidR="00CC4AF8" w:rsidRPr="00CC4AF8" w:rsidRDefault="00CC4AF8" w:rsidP="00420389">
      <w:pPr>
        <w:rPr>
          <w:color w:val="1F497D"/>
          <w:szCs w:val="22"/>
        </w:rPr>
      </w:pPr>
    </w:p>
    <w:p w14:paraId="26AACA5A" w14:textId="77777777" w:rsidR="00420389" w:rsidRPr="00373230" w:rsidRDefault="00420389" w:rsidP="00420389">
      <w:pPr>
        <w:rPr>
          <w:b/>
          <w:color w:val="1F497D"/>
          <w:szCs w:val="22"/>
        </w:rPr>
      </w:pPr>
      <w:r w:rsidRPr="00373230">
        <w:rPr>
          <w:b/>
          <w:color w:val="1F497D"/>
          <w:szCs w:val="22"/>
        </w:rPr>
        <w:t xml:space="preserve">Workshop </w:t>
      </w:r>
      <w:r>
        <w:rPr>
          <w:b/>
          <w:color w:val="1F497D"/>
          <w:szCs w:val="22"/>
        </w:rPr>
        <w:t>9</w:t>
      </w:r>
      <w:r w:rsidRPr="00373230">
        <w:rPr>
          <w:b/>
          <w:color w:val="1F497D"/>
          <w:szCs w:val="22"/>
        </w:rPr>
        <w:t xml:space="preserve">: </w:t>
      </w:r>
      <w:r w:rsidR="00AF5D0E" w:rsidRPr="00AF5D0E">
        <w:rPr>
          <w:b/>
          <w:color w:val="1F497D"/>
          <w:szCs w:val="22"/>
        </w:rPr>
        <w:t>IHT en vaktherapie</w:t>
      </w:r>
    </w:p>
    <w:p w14:paraId="0121A80E" w14:textId="351222A5" w:rsidR="00420389" w:rsidRDefault="00420389" w:rsidP="00420389">
      <w:pPr>
        <w:rPr>
          <w:color w:val="1F497D"/>
          <w:szCs w:val="22"/>
        </w:rPr>
      </w:pPr>
      <w:r w:rsidRPr="00373230">
        <w:rPr>
          <w:color w:val="1F497D"/>
          <w:szCs w:val="22"/>
        </w:rPr>
        <w:t xml:space="preserve">Workshopleiders: </w:t>
      </w:r>
      <w:r w:rsidR="003F426E">
        <w:rPr>
          <w:color w:val="1F497D"/>
          <w:szCs w:val="22"/>
        </w:rPr>
        <w:tab/>
      </w:r>
      <w:r w:rsidR="00AF5D0E" w:rsidRPr="00AF5D0E">
        <w:rPr>
          <w:b/>
          <w:color w:val="1F497D"/>
          <w:szCs w:val="22"/>
        </w:rPr>
        <w:t>Anne Postma</w:t>
      </w:r>
      <w:r w:rsidR="00AF5D0E" w:rsidRPr="00AF5D0E">
        <w:rPr>
          <w:color w:val="1F497D"/>
          <w:szCs w:val="22"/>
        </w:rPr>
        <w:t xml:space="preserve"> (GGZ Friesland) en </w:t>
      </w:r>
      <w:r w:rsidR="00AF5D0E" w:rsidRPr="00AF5D0E">
        <w:rPr>
          <w:b/>
          <w:color w:val="1F497D"/>
          <w:szCs w:val="22"/>
        </w:rPr>
        <w:t>Herma Bette</w:t>
      </w:r>
      <w:r w:rsidR="003D5E9B">
        <w:rPr>
          <w:b/>
          <w:color w:val="1F497D"/>
          <w:szCs w:val="22"/>
        </w:rPr>
        <w:t>n</w:t>
      </w:r>
      <w:r w:rsidR="00AF5D0E" w:rsidRPr="00AF5D0E">
        <w:rPr>
          <w:color w:val="1F497D"/>
          <w:szCs w:val="22"/>
        </w:rPr>
        <w:t xml:space="preserve"> (GGZ Friesland)</w:t>
      </w:r>
    </w:p>
    <w:p w14:paraId="6356FD2A" w14:textId="31747D2F" w:rsidR="00420389" w:rsidRPr="00CC4AF8" w:rsidRDefault="00CC4AF8" w:rsidP="00CC4AF8">
      <w:pPr>
        <w:rPr>
          <w:color w:val="1F497D"/>
          <w:szCs w:val="22"/>
        </w:rPr>
      </w:pPr>
      <w:r w:rsidRPr="00CC4AF8">
        <w:rPr>
          <w:color w:val="1F497D"/>
          <w:szCs w:val="22"/>
        </w:rPr>
        <w:t xml:space="preserve">In deze workshop </w:t>
      </w:r>
      <w:r>
        <w:rPr>
          <w:color w:val="1F497D"/>
          <w:szCs w:val="22"/>
        </w:rPr>
        <w:t>geven we</w:t>
      </w:r>
      <w:r w:rsidRPr="00CC4AF8">
        <w:rPr>
          <w:color w:val="1F497D"/>
          <w:szCs w:val="22"/>
        </w:rPr>
        <w:t xml:space="preserve"> uitleg en ervaren </w:t>
      </w:r>
      <w:r>
        <w:rPr>
          <w:color w:val="1F497D"/>
          <w:szCs w:val="22"/>
        </w:rPr>
        <w:t xml:space="preserve">de deelnemers vooral </w:t>
      </w:r>
      <w:r w:rsidRPr="00CC4AF8">
        <w:rPr>
          <w:color w:val="1F497D"/>
          <w:szCs w:val="22"/>
        </w:rPr>
        <w:t xml:space="preserve">hoe Vaktherapie geïntegreerd binnen </w:t>
      </w:r>
      <w:r w:rsidR="007E743C">
        <w:rPr>
          <w:color w:val="1F497D"/>
          <w:szCs w:val="22"/>
        </w:rPr>
        <w:t xml:space="preserve">de acute deeltijdbehandeling van </w:t>
      </w:r>
      <w:r w:rsidRPr="00CC4AF8">
        <w:rPr>
          <w:color w:val="1F497D"/>
          <w:szCs w:val="22"/>
        </w:rPr>
        <w:t>IHT bij GGZ Friesland gegeven wordt.</w:t>
      </w:r>
      <w:r>
        <w:rPr>
          <w:color w:val="1F497D"/>
          <w:szCs w:val="22"/>
        </w:rPr>
        <w:t xml:space="preserve"> </w:t>
      </w:r>
      <w:r w:rsidRPr="00CC4AF8">
        <w:rPr>
          <w:color w:val="1F497D"/>
          <w:szCs w:val="22"/>
        </w:rPr>
        <w:t>Hoe kan knippen en plakken, schilderen en kleien de crisis bestrijden?</w:t>
      </w:r>
    </w:p>
    <w:p w14:paraId="1B3B2584" w14:textId="77777777" w:rsidR="002A729F" w:rsidRDefault="002A729F" w:rsidP="00876697">
      <w:pPr>
        <w:rPr>
          <w:color w:val="1F497D"/>
          <w:szCs w:val="22"/>
        </w:rPr>
      </w:pPr>
    </w:p>
    <w:p w14:paraId="471AEE4D" w14:textId="77777777" w:rsidR="00876697" w:rsidRPr="00876697" w:rsidRDefault="00876697" w:rsidP="00876697">
      <w:pPr>
        <w:rPr>
          <w:b/>
          <w:color w:val="1F497D"/>
          <w:szCs w:val="22"/>
        </w:rPr>
      </w:pPr>
      <w:r w:rsidRPr="00876697">
        <w:rPr>
          <w:b/>
          <w:color w:val="1F497D"/>
          <w:szCs w:val="22"/>
        </w:rPr>
        <w:t>Casuïstiekbesprekingen</w:t>
      </w:r>
    </w:p>
    <w:p w14:paraId="6F34E666" w14:textId="2F665DC6" w:rsidR="00876697" w:rsidRDefault="00876697" w:rsidP="00876697">
      <w:pPr>
        <w:rPr>
          <w:color w:val="1F497D"/>
          <w:szCs w:val="22"/>
        </w:rPr>
      </w:pPr>
      <w:r>
        <w:rPr>
          <w:color w:val="1F497D"/>
          <w:szCs w:val="22"/>
        </w:rPr>
        <w:t>Deelnemers brengen een casus in waarin ze een dilemma hebben ervaren in het werken volgens de IHT-methodiek</w:t>
      </w:r>
      <w:r w:rsidR="0069496E">
        <w:rPr>
          <w:color w:val="1F497D"/>
          <w:szCs w:val="22"/>
        </w:rPr>
        <w:t>. De acteurs</w:t>
      </w:r>
      <w:r>
        <w:rPr>
          <w:color w:val="1F497D"/>
          <w:szCs w:val="22"/>
        </w:rPr>
        <w:t xml:space="preserve"> </w:t>
      </w:r>
      <w:r w:rsidR="00B827D2">
        <w:rPr>
          <w:color w:val="1F497D"/>
          <w:szCs w:val="22"/>
        </w:rPr>
        <w:t xml:space="preserve">spelen samen met de deelnemers de casussen uit en gaan naar aanleiding daarvan </w:t>
      </w:r>
      <w:r>
        <w:rPr>
          <w:color w:val="1F497D"/>
          <w:szCs w:val="22"/>
        </w:rPr>
        <w:t xml:space="preserve">met </w:t>
      </w:r>
      <w:r w:rsidR="00B827D2">
        <w:rPr>
          <w:color w:val="1F497D"/>
          <w:szCs w:val="22"/>
        </w:rPr>
        <w:t>de deelnemers</w:t>
      </w:r>
      <w:r>
        <w:rPr>
          <w:color w:val="1F497D"/>
          <w:szCs w:val="22"/>
        </w:rPr>
        <w:t xml:space="preserve"> in gesprek over </w:t>
      </w:r>
      <w:r w:rsidR="00B827D2">
        <w:rPr>
          <w:color w:val="1F497D"/>
          <w:szCs w:val="22"/>
        </w:rPr>
        <w:t>dit dilemma</w:t>
      </w:r>
      <w:r>
        <w:rPr>
          <w:color w:val="1F497D"/>
          <w:szCs w:val="22"/>
        </w:rPr>
        <w:t xml:space="preserve">. </w:t>
      </w:r>
    </w:p>
    <w:p w14:paraId="5B77BC82" w14:textId="77777777" w:rsidR="0024564E" w:rsidRDefault="0024564E" w:rsidP="00E817AD"/>
    <w:p w14:paraId="1B879EF8" w14:textId="77777777" w:rsidR="00924C4A" w:rsidRPr="00924C4A" w:rsidRDefault="00924C4A" w:rsidP="00E817AD">
      <w:pPr>
        <w:rPr>
          <w:b/>
          <w:color w:val="1F497D"/>
          <w:szCs w:val="22"/>
        </w:rPr>
      </w:pPr>
      <w:r w:rsidRPr="00924C4A">
        <w:rPr>
          <w:b/>
          <w:color w:val="1F497D"/>
          <w:szCs w:val="22"/>
        </w:rPr>
        <w:lastRenderedPageBreak/>
        <w:t>Plenaire afsluiting</w:t>
      </w:r>
    </w:p>
    <w:p w14:paraId="3CEA5E78" w14:textId="77777777" w:rsidR="00E817AD" w:rsidRPr="00287342" w:rsidRDefault="00287342" w:rsidP="00E817AD">
      <w:pPr>
        <w:rPr>
          <w:color w:val="1F497D"/>
          <w:szCs w:val="22"/>
        </w:rPr>
      </w:pPr>
      <w:r w:rsidRPr="00287342">
        <w:rPr>
          <w:color w:val="1F497D"/>
          <w:szCs w:val="22"/>
        </w:rPr>
        <w:t xml:space="preserve">Onder leiding van Bas van Wel gaan de deelnemers met elkaar in gesprek over de opbrengst van de dag. Welke nieuwe inzichten heeft het opgeleverd? Wat kan dat betekenen </w:t>
      </w:r>
      <w:r>
        <w:rPr>
          <w:color w:val="1F497D"/>
          <w:szCs w:val="22"/>
        </w:rPr>
        <w:t>voor de toekomst?</w:t>
      </w:r>
    </w:p>
    <w:sectPr w:rsidR="00E817AD" w:rsidRPr="00287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F9"/>
    <w:rsid w:val="000161B6"/>
    <w:rsid w:val="0001638D"/>
    <w:rsid w:val="00033D49"/>
    <w:rsid w:val="000462A1"/>
    <w:rsid w:val="00051D71"/>
    <w:rsid w:val="00052528"/>
    <w:rsid w:val="000639EE"/>
    <w:rsid w:val="00067FAE"/>
    <w:rsid w:val="00076895"/>
    <w:rsid w:val="000806CD"/>
    <w:rsid w:val="00086092"/>
    <w:rsid w:val="0009172C"/>
    <w:rsid w:val="00092890"/>
    <w:rsid w:val="000A2453"/>
    <w:rsid w:val="000B2BCB"/>
    <w:rsid w:val="000B4C80"/>
    <w:rsid w:val="000E592F"/>
    <w:rsid w:val="000E65E7"/>
    <w:rsid w:val="000F02A7"/>
    <w:rsid w:val="000F27C6"/>
    <w:rsid w:val="00100A0E"/>
    <w:rsid w:val="001027D0"/>
    <w:rsid w:val="001067B7"/>
    <w:rsid w:val="001069F5"/>
    <w:rsid w:val="001117BD"/>
    <w:rsid w:val="00127C99"/>
    <w:rsid w:val="001425DA"/>
    <w:rsid w:val="00142611"/>
    <w:rsid w:val="001627FE"/>
    <w:rsid w:val="00167C67"/>
    <w:rsid w:val="00175089"/>
    <w:rsid w:val="001A20B5"/>
    <w:rsid w:val="001A331D"/>
    <w:rsid w:val="001A5E8E"/>
    <w:rsid w:val="001C64A1"/>
    <w:rsid w:val="001C6F06"/>
    <w:rsid w:val="001E5997"/>
    <w:rsid w:val="001E7BD8"/>
    <w:rsid w:val="002031D8"/>
    <w:rsid w:val="00206EEE"/>
    <w:rsid w:val="00207AF7"/>
    <w:rsid w:val="002139A8"/>
    <w:rsid w:val="00221E18"/>
    <w:rsid w:val="002223C0"/>
    <w:rsid w:val="002309C8"/>
    <w:rsid w:val="0024564E"/>
    <w:rsid w:val="00254B03"/>
    <w:rsid w:val="002702D3"/>
    <w:rsid w:val="0027402A"/>
    <w:rsid w:val="00274520"/>
    <w:rsid w:val="00287342"/>
    <w:rsid w:val="002A729F"/>
    <w:rsid w:val="002B247B"/>
    <w:rsid w:val="002B56FE"/>
    <w:rsid w:val="002F4C60"/>
    <w:rsid w:val="00317104"/>
    <w:rsid w:val="00332916"/>
    <w:rsid w:val="00333AB2"/>
    <w:rsid w:val="003374E5"/>
    <w:rsid w:val="00337BAA"/>
    <w:rsid w:val="003507C0"/>
    <w:rsid w:val="00354033"/>
    <w:rsid w:val="003622E8"/>
    <w:rsid w:val="0036253A"/>
    <w:rsid w:val="00362B7D"/>
    <w:rsid w:val="003667CA"/>
    <w:rsid w:val="00366855"/>
    <w:rsid w:val="0037454E"/>
    <w:rsid w:val="00390B42"/>
    <w:rsid w:val="003A46BB"/>
    <w:rsid w:val="003B1C66"/>
    <w:rsid w:val="003D1991"/>
    <w:rsid w:val="003D5E9B"/>
    <w:rsid w:val="003E6D9D"/>
    <w:rsid w:val="003F426E"/>
    <w:rsid w:val="003F717D"/>
    <w:rsid w:val="00402B30"/>
    <w:rsid w:val="0040398E"/>
    <w:rsid w:val="00420389"/>
    <w:rsid w:val="004258E1"/>
    <w:rsid w:val="00431401"/>
    <w:rsid w:val="00437159"/>
    <w:rsid w:val="004437B7"/>
    <w:rsid w:val="00444C8B"/>
    <w:rsid w:val="00455013"/>
    <w:rsid w:val="00462D04"/>
    <w:rsid w:val="00465E34"/>
    <w:rsid w:val="00470BFF"/>
    <w:rsid w:val="00486952"/>
    <w:rsid w:val="00486C7A"/>
    <w:rsid w:val="004912E6"/>
    <w:rsid w:val="0049352C"/>
    <w:rsid w:val="0049533F"/>
    <w:rsid w:val="004A0E1C"/>
    <w:rsid w:val="004A3980"/>
    <w:rsid w:val="004B4D50"/>
    <w:rsid w:val="004E1E72"/>
    <w:rsid w:val="004F490F"/>
    <w:rsid w:val="00503DF9"/>
    <w:rsid w:val="00550BE1"/>
    <w:rsid w:val="00554FD9"/>
    <w:rsid w:val="00566396"/>
    <w:rsid w:val="005828A6"/>
    <w:rsid w:val="00583A23"/>
    <w:rsid w:val="005A2BB8"/>
    <w:rsid w:val="005B0CF1"/>
    <w:rsid w:val="005B1435"/>
    <w:rsid w:val="005C1710"/>
    <w:rsid w:val="0063177C"/>
    <w:rsid w:val="00635838"/>
    <w:rsid w:val="006419AC"/>
    <w:rsid w:val="006552F8"/>
    <w:rsid w:val="00655D8D"/>
    <w:rsid w:val="00671603"/>
    <w:rsid w:val="00680968"/>
    <w:rsid w:val="00680A5B"/>
    <w:rsid w:val="0069156E"/>
    <w:rsid w:val="0069496E"/>
    <w:rsid w:val="006A4D32"/>
    <w:rsid w:val="006B0E71"/>
    <w:rsid w:val="006B7919"/>
    <w:rsid w:val="006E159B"/>
    <w:rsid w:val="006E1C3F"/>
    <w:rsid w:val="007016F5"/>
    <w:rsid w:val="00716947"/>
    <w:rsid w:val="00762223"/>
    <w:rsid w:val="00771611"/>
    <w:rsid w:val="00780006"/>
    <w:rsid w:val="00782250"/>
    <w:rsid w:val="0078522D"/>
    <w:rsid w:val="00794159"/>
    <w:rsid w:val="007A2596"/>
    <w:rsid w:val="007A7630"/>
    <w:rsid w:val="007D4DBC"/>
    <w:rsid w:val="007E066A"/>
    <w:rsid w:val="007E697F"/>
    <w:rsid w:val="007E743C"/>
    <w:rsid w:val="0080064E"/>
    <w:rsid w:val="008104A1"/>
    <w:rsid w:val="0082094F"/>
    <w:rsid w:val="00823E9C"/>
    <w:rsid w:val="008275A0"/>
    <w:rsid w:val="00832A77"/>
    <w:rsid w:val="00834789"/>
    <w:rsid w:val="00847B46"/>
    <w:rsid w:val="00850DEF"/>
    <w:rsid w:val="00857AE9"/>
    <w:rsid w:val="00871E38"/>
    <w:rsid w:val="008728DD"/>
    <w:rsid w:val="00874223"/>
    <w:rsid w:val="00876697"/>
    <w:rsid w:val="008A4F62"/>
    <w:rsid w:val="008A5886"/>
    <w:rsid w:val="008F4B39"/>
    <w:rsid w:val="00924C4A"/>
    <w:rsid w:val="009251D2"/>
    <w:rsid w:val="00942BA3"/>
    <w:rsid w:val="00943DE9"/>
    <w:rsid w:val="0097134F"/>
    <w:rsid w:val="00996390"/>
    <w:rsid w:val="009B079B"/>
    <w:rsid w:val="009B13C6"/>
    <w:rsid w:val="009B457D"/>
    <w:rsid w:val="009C50B5"/>
    <w:rsid w:val="009C6CEF"/>
    <w:rsid w:val="009C7BA2"/>
    <w:rsid w:val="009F76B1"/>
    <w:rsid w:val="00A41121"/>
    <w:rsid w:val="00A426AC"/>
    <w:rsid w:val="00A62267"/>
    <w:rsid w:val="00A755D0"/>
    <w:rsid w:val="00AA07E7"/>
    <w:rsid w:val="00AA1375"/>
    <w:rsid w:val="00AA1453"/>
    <w:rsid w:val="00AB03D8"/>
    <w:rsid w:val="00AC6650"/>
    <w:rsid w:val="00AC7567"/>
    <w:rsid w:val="00AD2CCA"/>
    <w:rsid w:val="00AE5E9E"/>
    <w:rsid w:val="00AF5D0E"/>
    <w:rsid w:val="00B04BE4"/>
    <w:rsid w:val="00B158E6"/>
    <w:rsid w:val="00B33426"/>
    <w:rsid w:val="00B368BE"/>
    <w:rsid w:val="00B37668"/>
    <w:rsid w:val="00B3795E"/>
    <w:rsid w:val="00B379EE"/>
    <w:rsid w:val="00B40D87"/>
    <w:rsid w:val="00B60912"/>
    <w:rsid w:val="00B64727"/>
    <w:rsid w:val="00B77D31"/>
    <w:rsid w:val="00B827D2"/>
    <w:rsid w:val="00B87BB2"/>
    <w:rsid w:val="00B949C8"/>
    <w:rsid w:val="00BA15FD"/>
    <w:rsid w:val="00BC2B33"/>
    <w:rsid w:val="00BD3D61"/>
    <w:rsid w:val="00BD49A6"/>
    <w:rsid w:val="00C00A9D"/>
    <w:rsid w:val="00C1133F"/>
    <w:rsid w:val="00C14075"/>
    <w:rsid w:val="00C34AB5"/>
    <w:rsid w:val="00C5371E"/>
    <w:rsid w:val="00C56875"/>
    <w:rsid w:val="00C63F12"/>
    <w:rsid w:val="00C67051"/>
    <w:rsid w:val="00C67820"/>
    <w:rsid w:val="00C8640E"/>
    <w:rsid w:val="00C9142A"/>
    <w:rsid w:val="00C9718F"/>
    <w:rsid w:val="00C97C38"/>
    <w:rsid w:val="00CA7B88"/>
    <w:rsid w:val="00CB1A54"/>
    <w:rsid w:val="00CB6C6C"/>
    <w:rsid w:val="00CC4AF8"/>
    <w:rsid w:val="00CD48CB"/>
    <w:rsid w:val="00CD6C04"/>
    <w:rsid w:val="00CE524F"/>
    <w:rsid w:val="00D122D2"/>
    <w:rsid w:val="00D13596"/>
    <w:rsid w:val="00D14480"/>
    <w:rsid w:val="00D1529C"/>
    <w:rsid w:val="00D20954"/>
    <w:rsid w:val="00D25334"/>
    <w:rsid w:val="00D2539E"/>
    <w:rsid w:val="00D278D2"/>
    <w:rsid w:val="00D37936"/>
    <w:rsid w:val="00D37FDB"/>
    <w:rsid w:val="00D409D7"/>
    <w:rsid w:val="00D51113"/>
    <w:rsid w:val="00D74800"/>
    <w:rsid w:val="00D91BE7"/>
    <w:rsid w:val="00D93C64"/>
    <w:rsid w:val="00DC5C5F"/>
    <w:rsid w:val="00DD0E1F"/>
    <w:rsid w:val="00DD44E2"/>
    <w:rsid w:val="00DE4BE4"/>
    <w:rsid w:val="00DF3102"/>
    <w:rsid w:val="00E16707"/>
    <w:rsid w:val="00E23F5C"/>
    <w:rsid w:val="00E453EC"/>
    <w:rsid w:val="00E54731"/>
    <w:rsid w:val="00E56448"/>
    <w:rsid w:val="00E57A23"/>
    <w:rsid w:val="00E633E3"/>
    <w:rsid w:val="00E64F77"/>
    <w:rsid w:val="00E817AD"/>
    <w:rsid w:val="00E84DFC"/>
    <w:rsid w:val="00E91007"/>
    <w:rsid w:val="00E93F38"/>
    <w:rsid w:val="00EA7F3F"/>
    <w:rsid w:val="00EB310B"/>
    <w:rsid w:val="00EC438B"/>
    <w:rsid w:val="00EE6C0F"/>
    <w:rsid w:val="00EF0028"/>
    <w:rsid w:val="00EF4C00"/>
    <w:rsid w:val="00EF5C7E"/>
    <w:rsid w:val="00F01C4E"/>
    <w:rsid w:val="00F07301"/>
    <w:rsid w:val="00F34BB0"/>
    <w:rsid w:val="00F3724A"/>
    <w:rsid w:val="00F60936"/>
    <w:rsid w:val="00F65FCB"/>
    <w:rsid w:val="00F660CF"/>
    <w:rsid w:val="00F864BE"/>
    <w:rsid w:val="00FA3A65"/>
    <w:rsid w:val="00FB5ADD"/>
    <w:rsid w:val="00FC71F7"/>
    <w:rsid w:val="00FD1462"/>
    <w:rsid w:val="00FE03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8DB8F5"/>
  <w15:docId w15:val="{F14B8166-579D-4870-8FA4-F4E06C25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03DF9"/>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503DF9"/>
    <w:pPr>
      <w:keepNext/>
      <w:numPr>
        <w:numId w:val="5"/>
      </w:numPr>
      <w:shd w:val="clear" w:color="auto" w:fill="FFFFFF"/>
      <w:outlineLvl w:val="0"/>
    </w:pPr>
    <w:rPr>
      <w:rFonts w:eastAsiaTheme="majorEastAsia" w:cs="Arial"/>
      <w:color w:val="3C445E" w:themeColor="accent1" w:themeShade="BF"/>
      <w:kern w:val="32"/>
      <w:sz w:val="28"/>
      <w:szCs w:val="32"/>
      <w:lang w:bidi="ar-SA"/>
    </w:rPr>
  </w:style>
  <w:style w:type="paragraph" w:styleId="Kop2">
    <w:name w:val="heading 2"/>
    <w:next w:val="Standaard"/>
    <w:link w:val="Kop2Char"/>
    <w:uiPriority w:val="1"/>
    <w:qFormat/>
    <w:rsid w:val="00503DF9"/>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503DF9"/>
    <w:pPr>
      <w:keepNext/>
      <w:numPr>
        <w:ilvl w:val="2"/>
        <w:numId w:val="5"/>
      </w:numPr>
      <w:spacing w:before="120"/>
      <w:outlineLvl w:val="2"/>
    </w:pPr>
    <w:rPr>
      <w:rFonts w:eastAsiaTheme="majorEastAsia" w:cs="Arial"/>
      <w:bCs/>
      <w:i/>
      <w:color w:val="3C445E" w:themeColor="accent1" w:themeShade="BF"/>
      <w:szCs w:val="26"/>
      <w:lang w:bidi="ar-SA"/>
    </w:rPr>
  </w:style>
  <w:style w:type="paragraph" w:styleId="Kop7">
    <w:name w:val="heading 7"/>
    <w:basedOn w:val="Standaard"/>
    <w:next w:val="Standaard"/>
    <w:link w:val="Kop7Char"/>
    <w:semiHidden/>
    <w:qFormat/>
    <w:rsid w:val="00503DF9"/>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503DF9"/>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503DF9"/>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503DF9"/>
    <w:pPr>
      <w:spacing w:after="120" w:line="360" w:lineRule="auto"/>
      <w:ind w:left="357" w:hanging="357"/>
    </w:pPr>
  </w:style>
  <w:style w:type="character" w:customStyle="1" w:styleId="StandaardOpsommingChar">
    <w:name w:val="Standaard Opsomming Char"/>
    <w:basedOn w:val="Standaardalinea-lettertype"/>
    <w:link w:val="StandaardOpsomming"/>
    <w:rsid w:val="00503DF9"/>
    <w:rPr>
      <w:rFonts w:ascii="Verdana" w:hAnsi="Verdana" w:cs="Vrinda"/>
      <w:sz w:val="18"/>
      <w:szCs w:val="24"/>
      <w:lang w:bidi="bn-IN"/>
    </w:rPr>
  </w:style>
  <w:style w:type="paragraph" w:styleId="Lijstalinea">
    <w:name w:val="List Paragraph"/>
    <w:basedOn w:val="Standaard"/>
    <w:uiPriority w:val="34"/>
    <w:rsid w:val="00503DF9"/>
    <w:pPr>
      <w:ind w:left="720"/>
      <w:contextualSpacing/>
    </w:pPr>
  </w:style>
  <w:style w:type="paragraph" w:customStyle="1" w:styleId="DimenceAddress">
    <w:name w:val="Dimence_Address"/>
    <w:basedOn w:val="Standaard"/>
    <w:qFormat/>
    <w:rsid w:val="00503DF9"/>
    <w:pPr>
      <w:spacing w:line="140" w:lineRule="atLeast"/>
    </w:pPr>
    <w:rPr>
      <w:noProof/>
      <w:sz w:val="12"/>
    </w:rPr>
  </w:style>
  <w:style w:type="paragraph" w:customStyle="1" w:styleId="DimenceData">
    <w:name w:val="Dimence_Data"/>
    <w:basedOn w:val="Standaard"/>
    <w:qFormat/>
    <w:rsid w:val="00503DF9"/>
    <w:pPr>
      <w:framePr w:w="2552" w:h="3912" w:hRule="exact" w:hSpace="181" w:wrap="around" w:vAnchor="page" w:hAnchor="page" w:x="8903" w:y="2297"/>
      <w:jc w:val="right"/>
    </w:pPr>
    <w:rPr>
      <w:sz w:val="12"/>
    </w:rPr>
  </w:style>
  <w:style w:type="character" w:customStyle="1" w:styleId="Kop1Char">
    <w:name w:val="Kop 1 Char"/>
    <w:link w:val="Kop1"/>
    <w:uiPriority w:val="1"/>
    <w:rsid w:val="00503DF9"/>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503DF9"/>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503DF9"/>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503DF9"/>
    <w:rPr>
      <w:rFonts w:ascii="Verdana" w:eastAsiaTheme="majorEastAsia" w:hAnsi="Verdana" w:cstheme="majorBidi"/>
      <w:sz w:val="18"/>
    </w:rPr>
  </w:style>
  <w:style w:type="character" w:customStyle="1" w:styleId="Kop8Char">
    <w:name w:val="Kop 8 Char"/>
    <w:link w:val="Kop8"/>
    <w:semiHidden/>
    <w:rsid w:val="00503DF9"/>
    <w:rPr>
      <w:rFonts w:ascii="Verdana" w:eastAsiaTheme="majorEastAsia" w:hAnsi="Verdana" w:cstheme="majorBidi"/>
      <w:i/>
      <w:sz w:val="18"/>
    </w:rPr>
  </w:style>
  <w:style w:type="character" w:customStyle="1" w:styleId="Kop9Char">
    <w:name w:val="Kop 9 Char"/>
    <w:link w:val="Kop9"/>
    <w:semiHidden/>
    <w:rsid w:val="00503DF9"/>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503DF9"/>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503DF9"/>
    <w:rPr>
      <w:rFonts w:ascii="Verdana" w:hAnsi="Verdana" w:cs="Vrinda"/>
      <w:sz w:val="14"/>
      <w:szCs w:val="24"/>
      <w:lang w:bidi="bn-IN"/>
    </w:rPr>
  </w:style>
  <w:style w:type="paragraph" w:styleId="Voettekst">
    <w:name w:val="footer"/>
    <w:basedOn w:val="Standaard"/>
    <w:link w:val="VoettekstChar"/>
    <w:uiPriority w:val="99"/>
    <w:semiHidden/>
    <w:unhideWhenUsed/>
    <w:qFormat/>
    <w:rsid w:val="00503DF9"/>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503DF9"/>
    <w:rPr>
      <w:rFonts w:ascii="Verdana" w:hAnsi="Verdana" w:cs="Vrinda"/>
      <w:sz w:val="14"/>
      <w:szCs w:val="24"/>
      <w:lang w:bidi="bn-IN"/>
    </w:rPr>
  </w:style>
  <w:style w:type="paragraph" w:styleId="Titel">
    <w:name w:val="Title"/>
    <w:basedOn w:val="Standaard"/>
    <w:next w:val="Standaard"/>
    <w:link w:val="TitelChar"/>
    <w:uiPriority w:val="10"/>
    <w:qFormat/>
    <w:rsid w:val="00503DF9"/>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503DF9"/>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503DF9"/>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character" w:styleId="Verwijzingopmerking">
    <w:name w:val="annotation reference"/>
    <w:basedOn w:val="Standaardalinea-lettertype"/>
    <w:uiPriority w:val="99"/>
    <w:semiHidden/>
    <w:unhideWhenUsed/>
    <w:rsid w:val="00052528"/>
    <w:rPr>
      <w:sz w:val="16"/>
      <w:szCs w:val="16"/>
    </w:rPr>
  </w:style>
  <w:style w:type="paragraph" w:styleId="Tekstopmerking">
    <w:name w:val="annotation text"/>
    <w:basedOn w:val="Standaard"/>
    <w:link w:val="TekstopmerkingChar"/>
    <w:uiPriority w:val="99"/>
    <w:semiHidden/>
    <w:unhideWhenUsed/>
    <w:rsid w:val="00052528"/>
    <w:pPr>
      <w:spacing w:line="240" w:lineRule="auto"/>
    </w:pPr>
    <w:rPr>
      <w:sz w:val="20"/>
      <w:szCs w:val="25"/>
    </w:rPr>
  </w:style>
  <w:style w:type="character" w:customStyle="1" w:styleId="TekstopmerkingChar">
    <w:name w:val="Tekst opmerking Char"/>
    <w:basedOn w:val="Standaardalinea-lettertype"/>
    <w:link w:val="Tekstopmerking"/>
    <w:uiPriority w:val="99"/>
    <w:semiHidden/>
    <w:rsid w:val="00052528"/>
    <w:rPr>
      <w:rFonts w:ascii="Verdana" w:hAnsi="Verdana" w:cs="Vrinda"/>
      <w:szCs w:val="25"/>
      <w:lang w:bidi="bn-IN"/>
    </w:rPr>
  </w:style>
  <w:style w:type="paragraph" w:styleId="Onderwerpvanopmerking">
    <w:name w:val="annotation subject"/>
    <w:basedOn w:val="Tekstopmerking"/>
    <w:next w:val="Tekstopmerking"/>
    <w:link w:val="OnderwerpvanopmerkingChar"/>
    <w:uiPriority w:val="99"/>
    <w:semiHidden/>
    <w:unhideWhenUsed/>
    <w:rsid w:val="00052528"/>
    <w:rPr>
      <w:b/>
      <w:bCs/>
    </w:rPr>
  </w:style>
  <w:style w:type="character" w:customStyle="1" w:styleId="OnderwerpvanopmerkingChar">
    <w:name w:val="Onderwerp van opmerking Char"/>
    <w:basedOn w:val="TekstopmerkingChar"/>
    <w:link w:val="Onderwerpvanopmerking"/>
    <w:uiPriority w:val="99"/>
    <w:semiHidden/>
    <w:rsid w:val="00052528"/>
    <w:rPr>
      <w:rFonts w:ascii="Verdana" w:hAnsi="Verdana" w:cs="Vrinda"/>
      <w:b/>
      <w:bCs/>
      <w:szCs w:val="25"/>
      <w:lang w:bidi="bn-IN"/>
    </w:rPr>
  </w:style>
  <w:style w:type="paragraph" w:styleId="Ballontekst">
    <w:name w:val="Balloon Text"/>
    <w:basedOn w:val="Standaard"/>
    <w:link w:val="BallontekstChar"/>
    <w:uiPriority w:val="99"/>
    <w:semiHidden/>
    <w:unhideWhenUsed/>
    <w:rsid w:val="00052528"/>
    <w:pPr>
      <w:spacing w:line="240" w:lineRule="auto"/>
    </w:pPr>
    <w:rPr>
      <w:rFonts w:ascii="Segoe UI" w:hAnsi="Segoe UI" w:cs="Segoe UI"/>
      <w:szCs w:val="22"/>
    </w:rPr>
  </w:style>
  <w:style w:type="character" w:customStyle="1" w:styleId="BallontekstChar">
    <w:name w:val="Ballontekst Char"/>
    <w:basedOn w:val="Standaardalinea-lettertype"/>
    <w:link w:val="Ballontekst"/>
    <w:uiPriority w:val="99"/>
    <w:semiHidden/>
    <w:rsid w:val="00052528"/>
    <w:rPr>
      <w:rFonts w:ascii="Segoe UI" w:hAnsi="Segoe UI" w:cs="Segoe UI"/>
      <w:sz w:val="18"/>
      <w:szCs w:val="22"/>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5056ED1C6FC6634090203ED9B6E2CEE8" ma:contentTypeVersion="20" ma:contentTypeDescription="Standaard leeg Word document" ma:contentTypeScope="" ma:versionID="6fb91ea90109c4bb934f48c4602be9ef">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aaf5ae9f9601f4ae8b36c1c9109fe9fa"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Sorteercode" minOccurs="0"/>
                <xsd:element ref="ns2:l9304078480949e3a3e36c48077ef1b4" minOccurs="0"/>
                <xsd:element ref="ns2:f2fad5bf6acf432ea8dfa48ce374fbe5" minOccurs="0"/>
                <xsd:element ref="ns2:ddcd037f91c643db9629510c4b346ece" minOccurs="0"/>
                <xsd:element ref="ns2:TaxCatchAllLabel" minOccurs="0"/>
                <xsd:element ref="ns2:e0385df7afff4c1f9888f7c6f66313ff"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7" nillable="true" ma:displayName="Aantal Leuk" ma:internalName="LikesCount">
      <xsd:simpleType>
        <xsd:restriction base="dms:Unknown"/>
      </xsd:simpleType>
    </xsd:element>
    <xsd:element name="RatingCount" ma:index="8" nillable="true" ma:displayName="Aantal classificaties" ma:decimals="0" ma:description="Aantal ingediende classificaties" ma:internalName="RatingCount" ma:readOnly="true">
      <xsd:simpleType>
        <xsd:restriction base="dms:Number"/>
      </xsd:simpleType>
    </xsd:element>
    <xsd:element name="AverageRating" ma:index="9"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Sorteercode" ma:index="10"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element name="l9304078480949e3a3e36c48077ef1b4" ma:index="13" nillable="true" ma:taxonomy="true" ma:internalName="l9304078480949e3a3e36c48077ef1b4" ma:taxonomyFieldName="Thema" ma:displayName="Onderwerp"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5"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ddcd037f91c643db9629510c4b346ece" ma:index="18"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1"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bd545c0-a482-4799-8209-0dd778a5d18c" ContentTypeId="0x01010060419BB1D7311D439C0E6EE38B38411F05"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0385df7afff4c1f9888f7c6f66313ff xmlns="1dcbadbd-16ab-448a-8a85-cf96ff589fe6">
      <Terms xmlns="http://schemas.microsoft.com/office/infopath/2007/PartnerControls"/>
    </e0385df7afff4c1f9888f7c6f66313ff>
    <TaxCatchAll xmlns="1dcbadbd-16ab-448a-8a85-cf96ff589fe6">
      <Value>1</Value>
    </TaxCatchAll>
    <TaxKeywordTaxHTField xmlns="1dcbadbd-16ab-448a-8a85-cf96ff589fe6">
      <Terms xmlns="http://schemas.microsoft.com/office/infopath/2007/PartnerControls">
        <TermInfo xmlns="http://schemas.microsoft.com/office/infopath/2007/PartnerControls">
          <TermName xmlns="http://schemas.microsoft.com/office/infopath/2007/PartnerControls">Dimence Groep</TermName>
          <TermId xmlns="http://schemas.microsoft.com/office/infopath/2007/PartnerControls">ef69a807-c8ca-41d0-83aa-009e19d9f351</TermId>
        </TermInfo>
      </Terms>
    </TaxKeywordTaxHTField>
    <l9304078480949e3a3e36c48077ef1b4 xmlns="1dcbadbd-16ab-448a-8a85-cf96ff589fe6">
      <Terms xmlns="http://schemas.microsoft.com/office/infopath/2007/PartnerControls"/>
    </l9304078480949e3a3e36c48077ef1b4>
    <f2fad5bf6acf432ea8dfa48ce374fbe5 xmlns="1dcbadbd-16ab-448a-8a85-cf96ff589fe6">
      <Terms xmlns="http://schemas.microsoft.com/office/infopath/2007/PartnerControls"/>
    </f2fad5bf6acf432ea8dfa48ce374fbe5>
    <Sorteercode xmlns="1dcbadbd-16ab-448a-8a85-cf96ff589fe6">99999</Sorteercode>
    <ddcd037f91c643db9629510c4b346ece xmlns="1dcbadbd-16ab-448a-8a85-cf96ff589fe6">
      <Terms xmlns="http://schemas.microsoft.com/office/infopath/2007/PartnerControls"/>
    </ddcd037f91c643db9629510c4b346ece>
  </documentManagement>
</p:properties>
</file>

<file path=customXml/itemProps1.xml><?xml version="1.0" encoding="utf-8"?>
<ds:datastoreItem xmlns:ds="http://schemas.openxmlformats.org/officeDocument/2006/customXml" ds:itemID="{0569C945-2902-4AE6-81E7-A6A47BCF2FE1}"/>
</file>

<file path=customXml/itemProps2.xml><?xml version="1.0" encoding="utf-8"?>
<ds:datastoreItem xmlns:ds="http://schemas.openxmlformats.org/officeDocument/2006/customXml" ds:itemID="{2BC44E3D-2851-4FC9-909A-38A4C58F361A}"/>
</file>

<file path=customXml/itemProps3.xml><?xml version="1.0" encoding="utf-8"?>
<ds:datastoreItem xmlns:ds="http://schemas.openxmlformats.org/officeDocument/2006/customXml" ds:itemID="{B201667C-F587-4449-92F5-3F657B39D875}"/>
</file>

<file path=customXml/itemProps4.xml><?xml version="1.0" encoding="utf-8"?>
<ds:datastoreItem xmlns:ds="http://schemas.openxmlformats.org/officeDocument/2006/customXml" ds:itemID="{552D9FB6-F094-46C3-9FEB-79D0A3519F7D}"/>
</file>

<file path=customXml/itemProps5.xml><?xml version="1.0" encoding="utf-8"?>
<ds:datastoreItem xmlns:ds="http://schemas.openxmlformats.org/officeDocument/2006/customXml" ds:itemID="{7B54D5EF-7756-458D-806E-5EDDC650E22D}"/>
</file>

<file path=docProps/app.xml><?xml version="1.0" encoding="utf-8"?>
<Properties xmlns="http://schemas.openxmlformats.org/officeDocument/2006/extended-properties" xmlns:vt="http://schemas.openxmlformats.org/officeDocument/2006/docPropsVTypes">
  <Template>E3845375.dotm</Template>
  <TotalTime>0</TotalTime>
  <Pages>4</Pages>
  <Words>1064</Words>
  <Characters>5855</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Dimence</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Zeegers</dc:creator>
  <cp:keywords>Dimence Groep</cp:keywords>
  <cp:lastModifiedBy>Jeannette van Rossum</cp:lastModifiedBy>
  <cp:revision>2</cp:revision>
  <dcterms:created xsi:type="dcterms:W3CDTF">2017-09-27T07:45:00Z</dcterms:created>
  <dcterms:modified xsi:type="dcterms:W3CDTF">2017-09-27T07:45:00Z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0x01010060419BB1D7311D439C0E6EE38B38411F05005056ED1C6FC6634090203ED9B6E2CEE8</vt:lpwstr>
  </property>
  <property fmtid="{D5CDD505-2E9C-101B-9397-08002B2CF9AE}" pid="3" name="TaxKeyword">
    <vt:lpwstr>1;#Dimence Groep|ef69a807-c8ca-41d0-83aa-009e19d9f351</vt:lpwstr>
  </property>
  <property fmtid="{D5CDD505-2E9C-101B-9397-08002B2CF9AE}" pid="4" name="b50472bcf6d64c33aef518f54693e08a">
    <vt:lpwstr/>
  </property>
  <property fmtid="{D5CDD505-2E9C-101B-9397-08002B2CF9AE}" pid="5" name="Type document">
    <vt:lpwstr/>
  </property>
  <property fmtid="{D5CDD505-2E9C-101B-9397-08002B2CF9AE}" pid="6" name="Thema">
    <vt:lpwstr/>
  </property>
  <property fmtid="{D5CDD505-2E9C-101B-9397-08002B2CF9AE}" pid="7" name="Archief-jaar">
    <vt:lpwstr/>
  </property>
  <property fmtid="{D5CDD505-2E9C-101B-9397-08002B2CF9AE}" pid="8" name="Vestiging-Locatie">
    <vt:lpwstr/>
  </property>
  <property fmtid="{D5CDD505-2E9C-101B-9397-08002B2CF9AE}" pid="9" name="Bedrijfsonderdeel">
    <vt:lpwstr/>
  </property>
  <property fmtid="{D5CDD505-2E9C-101B-9397-08002B2CF9AE}" pid="10" name="nbaac73df5f9465fb841ff885c91b519">
    <vt:lpwstr/>
  </property>
  <property fmtid="{D5CDD505-2E9C-101B-9397-08002B2CF9AE}" pid="11" name="Archief map">
    <vt:lpwstr/>
  </property>
</Properties>
</file>